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833D" w14:textId="77777777" w:rsidR="00854AF5" w:rsidRPr="007872B6" w:rsidRDefault="00AE17F6" w:rsidP="00854AF5">
      <w:pPr>
        <w:ind w:left="-567" w:right="-567"/>
      </w:pPr>
      <w:r>
        <w:t xml:space="preserve"> </w:t>
      </w:r>
      <w:r w:rsidR="00854AF5">
        <w:rPr>
          <w:noProof/>
        </w:rPr>
        <w:drawing>
          <wp:anchor distT="0" distB="0" distL="114300" distR="114300" simplePos="0" relativeHeight="251662336" behindDoc="1" locked="0" layoutInCell="1" allowOverlap="1" wp14:anchorId="66AC0356" wp14:editId="7008EDD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AF5" w:rsidRPr="007872B6">
        <w:rPr>
          <w:noProof/>
        </w:rPr>
        <w:drawing>
          <wp:anchor distT="0" distB="0" distL="114300" distR="114300" simplePos="0" relativeHeight="251663360" behindDoc="0" locked="0" layoutInCell="1" allowOverlap="1" wp14:anchorId="2199CED1" wp14:editId="249FDCE7">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AF5">
        <w:rPr>
          <w:noProof/>
        </w:rPr>
        <w:drawing>
          <wp:anchor distT="0" distB="0" distL="114300" distR="114300" simplePos="0" relativeHeight="251661312" behindDoc="1" locked="0" layoutInCell="1" allowOverlap="1" wp14:anchorId="23EA4D81" wp14:editId="6EAC218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854AF5">
        <w:rPr>
          <w:noProof/>
        </w:rPr>
        <w:drawing>
          <wp:anchor distT="0" distB="0" distL="114300" distR="114300" simplePos="0" relativeHeight="251659264" behindDoc="1" locked="0" layoutInCell="1" allowOverlap="1" wp14:anchorId="5C9040AA" wp14:editId="250DB22B">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854AF5">
        <w:rPr>
          <w:noProof/>
        </w:rPr>
        <w:drawing>
          <wp:anchor distT="0" distB="0" distL="114300" distR="114300" simplePos="0" relativeHeight="251660288" behindDoc="0" locked="0" layoutInCell="1" allowOverlap="1" wp14:anchorId="1978F17E" wp14:editId="5196EBC9">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854AF5">
        <w:t xml:space="preserve">                                                </w:t>
      </w:r>
      <w:r w:rsidR="00854AF5">
        <w:tab/>
      </w:r>
    </w:p>
    <w:p w14:paraId="25DCDF24" w14:textId="24FBB06D" w:rsidR="00DD36D0" w:rsidRPr="00AE2AD1" w:rsidRDefault="00DD36D0" w:rsidP="00DD36D0">
      <w:pPr>
        <w:ind w:left="-567" w:right="-567"/>
        <w:rPr>
          <w:b/>
          <w:bCs/>
        </w:rPr>
      </w:pPr>
      <w:r>
        <w:t xml:space="preserve">                                                </w:t>
      </w:r>
      <w:r>
        <w:tab/>
      </w:r>
      <w:r>
        <w:tab/>
      </w:r>
    </w:p>
    <w:p w14:paraId="2D661396" w14:textId="1AB5F579" w:rsidR="00854AF5" w:rsidRDefault="00AE17F6" w:rsidP="009D1B1D">
      <w:r>
        <w:t xml:space="preserve"> </w:t>
      </w:r>
    </w:p>
    <w:p w14:paraId="0A6B6402" w14:textId="6B6F719A"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6E1AD8C"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5282D50A"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22730A54"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803D0">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42FB2641" w14:textId="21749822" w:rsidR="005A4ED1" w:rsidRDefault="00EB4466" w:rsidP="00900BDF">
      <w:pPr>
        <w:rPr>
          <w:rFonts w:ascii="Arial" w:hAnsi="Arial" w:cs="Arial"/>
          <w:bCs/>
          <w:szCs w:val="22"/>
        </w:rPr>
      </w:pPr>
      <w:r w:rsidRPr="00EB4466">
        <w:rPr>
          <w:rFonts w:ascii="Arial" w:hAnsi="Arial" w:cs="Arial"/>
          <w:color w:val="000000"/>
          <w:szCs w:val="22"/>
        </w:rPr>
        <w:t>To make a significant and high quality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66276EF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2BAE99B5" w:rsidR="00F257F6" w:rsidRPr="00F257F6" w:rsidRDefault="00E42D88" w:rsidP="00F257F6">
      <w:pPr>
        <w:pStyle w:val="Heading2"/>
        <w:numPr>
          <w:ilvl w:val="0"/>
          <w:numId w:val="1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44CE120" w:rsidR="004B6C9E" w:rsidRPr="000911AF" w:rsidRDefault="004B6C9E" w:rsidP="7EF97B1F">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14:paraId="703C8328" w14:textId="3F72BC55" w:rsidR="008159AC" w:rsidRDefault="005D3D39" w:rsidP="7EF97B1F">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EF97B1F">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7EF97B1F">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00D60BA1">
        <w:trPr>
          <w:trHeight w:val="467"/>
        </w:trPr>
        <w:tc>
          <w:tcPr>
            <w:tcW w:w="5778" w:type="dxa"/>
          </w:tcPr>
          <w:p w14:paraId="06EAA5E0" w14:textId="456F8B09" w:rsidR="0098016B" w:rsidRPr="00C26101" w:rsidRDefault="00A801D9" w:rsidP="0098016B">
            <w:pPr>
              <w:spacing w:before="40" w:after="120"/>
              <w:rPr>
                <w:rFonts w:ascii="Arial" w:hAnsi="Arial" w:cs="Arial"/>
                <w:szCs w:val="22"/>
              </w:rPr>
            </w:pPr>
            <w:r>
              <w:rPr>
                <w:rFonts w:ascii="Arial" w:hAnsi="Arial" w:cs="Arial"/>
                <w:color w:val="000000"/>
                <w:szCs w:val="22"/>
              </w:rPr>
              <w:t xml:space="preserve">PhD / doctorate </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00D60BA1">
        <w:trPr>
          <w:trHeight w:val="467"/>
        </w:trPr>
        <w:tc>
          <w:tcPr>
            <w:tcW w:w="5778" w:type="dxa"/>
          </w:tcPr>
          <w:p w14:paraId="687167C5" w14:textId="15584FED"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AF3F51">
              <w:rPr>
                <w:rFonts w:ascii="Arial" w:hAnsi="Arial" w:cs="Arial"/>
                <w:sz w:val="20"/>
              </w:rPr>
              <w:t xml:space="preserve">Advance HE </w:t>
            </w:r>
            <w:r w:rsidRPr="00D172AF">
              <w:rPr>
                <w:rFonts w:ascii="Arial" w:hAnsi="Arial" w:cs="Arial"/>
                <w:szCs w:val="22"/>
              </w:rPr>
              <w:t>Academy</w:t>
            </w:r>
            <w:r w:rsidR="00AF3F51">
              <w:rPr>
                <w:rFonts w:ascii="Arial" w:hAnsi="Arial" w:cs="Arial"/>
                <w:szCs w:val="22"/>
              </w:rPr>
              <w:t xml:space="preserve"> (AHE)</w:t>
            </w:r>
            <w:r w:rsidRPr="00D172AF">
              <w:rPr>
                <w:rFonts w:ascii="Arial" w:hAnsi="Arial" w:cs="Arial"/>
                <w:szCs w:val="22"/>
              </w:rPr>
              <w:t xml:space="preserve"> 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00D60BA1">
        <w:trPr>
          <w:trHeight w:val="467"/>
        </w:trPr>
        <w:tc>
          <w:tcPr>
            <w:tcW w:w="5778" w:type="dxa"/>
          </w:tcPr>
          <w:p w14:paraId="66B0155D" w14:textId="77777777" w:rsidR="0098016B" w:rsidRPr="005A357A" w:rsidRDefault="00E345B1" w:rsidP="0098016B">
            <w:pPr>
              <w:rPr>
                <w:rFonts w:ascii="Arial" w:hAnsi="Arial" w:cs="Arial"/>
                <w:color w:val="0563C1"/>
                <w:szCs w:val="22"/>
                <w:u w:val="single"/>
              </w:rPr>
            </w:pPr>
            <w:hyperlink r:id="rId15" w:history="1">
              <w:r w:rsidR="0098016B"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323CDF36"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F777B6">
        <w:rPr>
          <w:rFonts w:ascii="Arial" w:hAnsi="Arial" w:cs="Arial"/>
          <w:color w:val="000000"/>
          <w:sz w:val="20"/>
        </w:rPr>
        <w:t>A</w:t>
      </w:r>
      <w:r w:rsidRPr="00C210D8">
        <w:rPr>
          <w:rFonts w:ascii="Arial" w:hAnsi="Arial" w:cs="Arial"/>
          <w:color w:val="000000"/>
          <w:sz w:val="20"/>
        </w:rPr>
        <w:t>HE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35A61324" w:rsidR="00145A03" w:rsidRPr="00145A03" w:rsidRDefault="00145A03" w:rsidP="00145A03">
            <w:pPr>
              <w:rPr>
                <w:rFonts w:ascii="Arial" w:hAnsi="Arial" w:cs="Arial"/>
                <w:szCs w:val="22"/>
              </w:rPr>
            </w:pPr>
            <w:bookmarkStart w:id="1" w:name="_Hlk81321202"/>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3F392338" w:rsidR="00145A03" w:rsidRPr="00145A03" w:rsidRDefault="00145A03" w:rsidP="00145A03">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77777777" w:rsidR="00145A03" w:rsidRPr="00145A03" w:rsidRDefault="00145A03" w:rsidP="00145A03">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42FF0F21" w:rsidR="00145A03" w:rsidRPr="00C26101" w:rsidRDefault="00145A03" w:rsidP="00145A03">
            <w:pPr>
              <w:spacing w:before="40" w:after="120"/>
              <w:rPr>
                <w:rFonts w:ascii="Arial" w:hAnsi="Arial" w:cs="Arial"/>
                <w:szCs w:val="22"/>
              </w:rPr>
            </w:pPr>
            <w:r w:rsidRPr="00145A03">
              <w:rPr>
                <w:rFonts w:ascii="Arial" w:hAnsi="Arial" w:cs="Arial"/>
                <w:szCs w:val="22"/>
              </w:rPr>
              <w:t>Experience of participation and leadership of HEI processes (e.g. quality assurance, School or University 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lastRenderedPageBreak/>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EF97B1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BD720B">
            <w:pPr>
              <w:spacing w:before="40" w:after="120"/>
              <w:rPr>
                <w:rFonts w:ascii="Arial" w:hAnsi="Arial" w:cs="Arial"/>
                <w:iCs/>
                <w:szCs w:val="22"/>
              </w:rPr>
            </w:pPr>
            <w:r>
              <w:rPr>
                <w:rFonts w:ascii="Arial" w:hAnsi="Arial" w:cs="Arial"/>
                <w:iCs/>
                <w:szCs w:val="22"/>
              </w:rPr>
              <w:t>Essential</w:t>
            </w:r>
          </w:p>
        </w:tc>
        <w:tc>
          <w:tcPr>
            <w:tcW w:w="1985" w:type="dxa"/>
          </w:tcPr>
          <w:p w14:paraId="360066EB" w14:textId="02BD5C95" w:rsidR="00C26101" w:rsidRPr="00C26101" w:rsidRDefault="0081634C" w:rsidP="00BD720B">
            <w:pPr>
              <w:spacing w:before="40" w:after="120"/>
              <w:rPr>
                <w:rFonts w:ascii="Arial" w:hAnsi="Arial" w:cs="Arial"/>
                <w:iCs/>
                <w:szCs w:val="22"/>
              </w:rPr>
            </w:pPr>
            <w:r>
              <w:rPr>
                <w:rFonts w:ascii="Arial" w:hAnsi="Arial" w:cs="Arial"/>
                <w:iCs/>
                <w:szCs w:val="22"/>
              </w:rPr>
              <w:t>Interview</w:t>
            </w:r>
          </w:p>
        </w:tc>
      </w:tr>
      <w:tr w:rsidR="00091A8F" w:rsidRPr="00C26101" w14:paraId="3775BF9F" w14:textId="77777777" w:rsidTr="00D60BA1">
        <w:trPr>
          <w:trHeight w:val="467"/>
        </w:trPr>
        <w:tc>
          <w:tcPr>
            <w:tcW w:w="5778" w:type="dxa"/>
          </w:tcPr>
          <w:p w14:paraId="6184F923" w14:textId="35956E96" w:rsidR="00091A8F" w:rsidRPr="00417FCD" w:rsidRDefault="00091A8F" w:rsidP="00091A8F">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7EF97B1F">
        <w:trPr>
          <w:trHeight w:val="467"/>
        </w:trPr>
        <w:tc>
          <w:tcPr>
            <w:tcW w:w="5778" w:type="dxa"/>
          </w:tcPr>
          <w:p w14:paraId="62FA1EA9" w14:textId="40C03BA6" w:rsidR="00091A8F" w:rsidRPr="00417FCD" w:rsidRDefault="00091A8F" w:rsidP="00091A8F">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7EF97B1F">
        <w:trPr>
          <w:trHeight w:val="467"/>
        </w:trPr>
        <w:tc>
          <w:tcPr>
            <w:tcW w:w="5778" w:type="dxa"/>
          </w:tcPr>
          <w:p w14:paraId="4B1DC69A" w14:textId="77777777"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7EF97B1F">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7EF97B1F">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10B879B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7EF97B1F">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bl>
    <w:p w14:paraId="18058AEC" w14:textId="77777777" w:rsidR="006358B6" w:rsidRDefault="006358B6" w:rsidP="006358B6">
      <w:pPr>
        <w:pStyle w:val="Heading4"/>
        <w:tabs>
          <w:tab w:val="left" w:pos="1100"/>
        </w:tabs>
        <w:spacing w:after="240"/>
        <w:ind w:left="425"/>
      </w:pPr>
    </w:p>
    <w:p w14:paraId="27AF40B3" w14:textId="4A2BE8F2" w:rsidR="006358B6" w:rsidRPr="0071783A" w:rsidRDefault="00753B21" w:rsidP="006358B6">
      <w:pPr>
        <w:pStyle w:val="Heading4"/>
        <w:tabs>
          <w:tab w:val="left" w:pos="1100"/>
        </w:tabs>
        <w:spacing w:after="240"/>
        <w:rPr>
          <w:rFonts w:ascii="Arial" w:hAnsi="Arial" w:cs="Arial"/>
          <w:b/>
          <w:bCs/>
          <w:i w:val="0"/>
          <w:iCs w:val="0"/>
          <w:color w:val="auto"/>
        </w:rPr>
      </w:pPr>
      <w:r>
        <w:rPr>
          <w:rFonts w:ascii="Arial" w:hAnsi="Arial" w:cs="Arial"/>
          <w:b/>
          <w:bCs/>
          <w:i w:val="0"/>
          <w:iCs w:val="0"/>
          <w:color w:val="auto"/>
        </w:rPr>
        <w:t>Pathways for Senior Lecturer appointments</w:t>
      </w:r>
    </w:p>
    <w:p w14:paraId="3ECF4634" w14:textId="77777777" w:rsidR="006358B6" w:rsidRPr="000F6BE5" w:rsidRDefault="006358B6" w:rsidP="006358B6">
      <w:pPr>
        <w:tabs>
          <w:tab w:val="left" w:pos="1254"/>
        </w:tabs>
        <w:spacing w:after="240"/>
        <w:ind w:right="1373"/>
        <w:rPr>
          <w:rFonts w:ascii="Arial" w:hAnsi="Arial" w:cs="Arial"/>
        </w:rPr>
      </w:pPr>
      <w:r w:rsidRPr="000F6BE5">
        <w:rPr>
          <w:rFonts w:ascii="Arial" w:hAnsi="Arial" w:cs="Arial"/>
        </w:rPr>
        <w:t>Candidates designate either Teaching or Research as their primary pathway but also offer evidence against their secondary</w:t>
      </w:r>
      <w:r w:rsidRPr="000F6BE5">
        <w:rPr>
          <w:rFonts w:ascii="Arial" w:hAnsi="Arial" w:cs="Arial"/>
          <w:spacing w:val="-1"/>
        </w:rPr>
        <w:t xml:space="preserve"> </w:t>
      </w:r>
      <w:r w:rsidRPr="000F6BE5">
        <w:rPr>
          <w:rFonts w:ascii="Arial" w:hAnsi="Arial" w:cs="Arial"/>
        </w:rPr>
        <w:t>pathway.</w:t>
      </w:r>
    </w:p>
    <w:p w14:paraId="30C51128" w14:textId="2E235E3E" w:rsidR="006358B6" w:rsidRDefault="006358B6" w:rsidP="006358B6">
      <w:pPr>
        <w:tabs>
          <w:tab w:val="left" w:pos="1254"/>
        </w:tabs>
        <w:spacing w:after="240"/>
        <w:ind w:right="1372"/>
        <w:rPr>
          <w:rFonts w:ascii="Arial" w:hAnsi="Arial" w:cs="Arial"/>
        </w:rPr>
      </w:pPr>
      <w:r>
        <w:rPr>
          <w:rFonts w:ascii="Arial" w:hAnsi="Arial" w:cs="Arial"/>
        </w:rPr>
        <w:t>Candidates must address criteria in all four elements (academic achievement, academic leadership, reach and impact, funding and</w:t>
      </w:r>
      <w:r>
        <w:rPr>
          <w:rFonts w:ascii="Arial" w:hAnsi="Arial" w:cs="Arial"/>
          <w:spacing w:val="-7"/>
        </w:rPr>
        <w:t xml:space="preserve"> </w:t>
      </w:r>
      <w:r>
        <w:rPr>
          <w:rFonts w:ascii="Arial" w:hAnsi="Arial" w:cs="Arial"/>
        </w:rPr>
        <w:t>esteem)</w:t>
      </w:r>
      <w:r w:rsidR="00C3595F">
        <w:rPr>
          <w:rFonts w:ascii="Arial" w:hAnsi="Arial" w:cs="Arial"/>
        </w:rPr>
        <w:t xml:space="preserve"> – please see Table 1 below</w:t>
      </w:r>
      <w:r>
        <w:rPr>
          <w:rFonts w:ascii="Arial" w:hAnsi="Arial" w:cs="Arial"/>
        </w:rPr>
        <w:t>.</w:t>
      </w:r>
    </w:p>
    <w:p w14:paraId="13300453" w14:textId="77777777" w:rsidR="006358B6" w:rsidRDefault="006358B6" w:rsidP="006358B6">
      <w:pPr>
        <w:tabs>
          <w:tab w:val="left" w:pos="1254"/>
        </w:tabs>
        <w:spacing w:after="240"/>
        <w:ind w:right="1373"/>
        <w:rPr>
          <w:rFonts w:ascii="Arial" w:hAnsi="Arial" w:cs="Arial"/>
        </w:rPr>
      </w:pPr>
      <w:r>
        <w:rPr>
          <w:rFonts w:ascii="Arial" w:hAnsi="Arial" w:cs="Arial"/>
        </w:rPr>
        <w:t>In their primary pathway, candidates MUST address the criteria given in bold in each element as a minimum. In addition, they can choose which of the other criteria to address in each element.</w:t>
      </w:r>
    </w:p>
    <w:p w14:paraId="3422A0FF" w14:textId="3E4C34BE" w:rsidR="006358B6" w:rsidRDefault="006358B6" w:rsidP="006358B6">
      <w:pPr>
        <w:tabs>
          <w:tab w:val="left" w:pos="1254"/>
        </w:tabs>
        <w:spacing w:after="240"/>
        <w:ind w:right="1373"/>
        <w:rPr>
          <w:rFonts w:ascii="Arial" w:hAnsi="Arial" w:cs="Arial"/>
        </w:rPr>
      </w:pPr>
      <w:r>
        <w:rPr>
          <w:rFonts w:ascii="Arial" w:hAnsi="Arial" w:cs="Arial"/>
        </w:rPr>
        <w:t xml:space="preserve">In their secondary pathway, candidates MUST address at least one criterion in each of the four elements. This does not have to be the one(s) shown in bold and is intended to provide flexibility for </w:t>
      </w:r>
      <w:r w:rsidR="004438C9">
        <w:rPr>
          <w:rFonts w:ascii="Arial" w:hAnsi="Arial" w:cs="Arial"/>
        </w:rPr>
        <w:t>candidates</w:t>
      </w:r>
      <w:r>
        <w:rPr>
          <w:rFonts w:ascii="Arial" w:hAnsi="Arial" w:cs="Arial"/>
        </w:rPr>
        <w:t xml:space="preserve"> to shape their application to demonstrate how they meet the overall criteria.</w:t>
      </w:r>
    </w:p>
    <w:p w14:paraId="2F871CFF" w14:textId="77777777" w:rsidR="006358B6" w:rsidRDefault="006358B6" w:rsidP="006358B6">
      <w:pPr>
        <w:pStyle w:val="Heading2"/>
        <w:spacing w:before="120" w:after="120"/>
        <w:rPr>
          <w:sz w:val="22"/>
          <w:szCs w:val="22"/>
        </w:rPr>
      </w:pPr>
      <w:r>
        <w:rPr>
          <w:sz w:val="22"/>
          <w:szCs w:val="22"/>
        </w:rPr>
        <w:lastRenderedPageBreak/>
        <w:t>Table 1: Senior Lecturer Criteria</w:t>
      </w:r>
    </w:p>
    <w:tbl>
      <w:tblPr>
        <w:tblpPr w:leftFromText="180" w:rightFromText="180" w:bottomFromText="160" w:vertAnchor="text" w:horzAnchor="margin" w:tblpXSpec="center" w:tblpY="19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4747"/>
        <w:gridCol w:w="4024"/>
      </w:tblGrid>
      <w:tr w:rsidR="006358B6" w14:paraId="531C1C3C" w14:textId="77777777" w:rsidTr="006358B6">
        <w:trPr>
          <w:trHeight w:val="460"/>
          <w:tblHeader/>
        </w:trPr>
        <w:tc>
          <w:tcPr>
            <w:tcW w:w="17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702B9D" w14:textId="77777777" w:rsidR="006358B6" w:rsidRDefault="006358B6">
            <w:pPr>
              <w:pStyle w:val="TableParagraph"/>
              <w:spacing w:before="120" w:after="120" w:line="230" w:lineRule="exact"/>
              <w:ind w:left="110" w:right="80"/>
              <w:jc w:val="center"/>
              <w:rPr>
                <w:b/>
                <w:lang w:eastAsia="en-US"/>
              </w:rPr>
            </w:pPr>
            <w:r>
              <w:rPr>
                <w:b/>
                <w:lang w:eastAsia="en-US"/>
              </w:rPr>
              <w:t xml:space="preserve">Senior </w:t>
            </w:r>
            <w:r>
              <w:rPr>
                <w:b/>
                <w:w w:val="95"/>
                <w:lang w:eastAsia="en-US"/>
              </w:rPr>
              <w:t>Lecturer</w:t>
            </w:r>
          </w:p>
        </w:tc>
        <w:tc>
          <w:tcPr>
            <w:tcW w:w="47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3462318" w14:textId="77777777" w:rsidR="006358B6" w:rsidRDefault="006358B6">
            <w:pPr>
              <w:pStyle w:val="TableParagraph"/>
              <w:tabs>
                <w:tab w:val="left" w:pos="414"/>
              </w:tabs>
              <w:spacing w:before="120" w:after="120" w:line="229" w:lineRule="exact"/>
              <w:ind w:left="427" w:hanging="320"/>
              <w:jc w:val="center"/>
              <w:rPr>
                <w:b/>
                <w:lang w:eastAsia="en-US"/>
              </w:rPr>
            </w:pPr>
            <w:r>
              <w:rPr>
                <w:b/>
                <w:lang w:eastAsia="en-US"/>
              </w:rPr>
              <w:t>Teaching</w:t>
            </w:r>
          </w:p>
        </w:tc>
        <w:tc>
          <w:tcPr>
            <w:tcW w:w="40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4BD0957" w14:textId="77777777" w:rsidR="006358B6" w:rsidRDefault="006358B6">
            <w:pPr>
              <w:pStyle w:val="TableParagraph"/>
              <w:spacing w:before="120" w:after="120" w:line="229" w:lineRule="exact"/>
              <w:ind w:left="427" w:hanging="320"/>
              <w:jc w:val="center"/>
              <w:rPr>
                <w:b/>
                <w:lang w:eastAsia="en-US"/>
              </w:rPr>
            </w:pPr>
            <w:r>
              <w:rPr>
                <w:b/>
                <w:lang w:eastAsia="en-US"/>
              </w:rPr>
              <w:t>Research</w:t>
            </w:r>
          </w:p>
        </w:tc>
      </w:tr>
      <w:tr w:rsidR="006358B6" w14:paraId="4F096414" w14:textId="77777777" w:rsidTr="006358B6">
        <w:trPr>
          <w:trHeight w:val="983"/>
        </w:trPr>
        <w:tc>
          <w:tcPr>
            <w:tcW w:w="1728" w:type="dxa"/>
            <w:tcBorders>
              <w:top w:val="single" w:sz="4" w:space="0" w:color="000000"/>
              <w:left w:val="single" w:sz="4" w:space="0" w:color="000000"/>
              <w:bottom w:val="single" w:sz="4" w:space="0" w:color="000000"/>
              <w:right w:val="single" w:sz="4" w:space="0" w:color="000000"/>
            </w:tcBorders>
            <w:hideMark/>
          </w:tcPr>
          <w:p w14:paraId="7873FB2A" w14:textId="77777777" w:rsidR="006358B6" w:rsidRDefault="006358B6">
            <w:pPr>
              <w:pStyle w:val="TableParagraph"/>
              <w:spacing w:before="60" w:line="235" w:lineRule="auto"/>
              <w:ind w:left="110" w:right="80"/>
              <w:rPr>
                <w:b/>
                <w:lang w:eastAsia="en-US"/>
              </w:rPr>
            </w:pPr>
            <w:r>
              <w:rPr>
                <w:b/>
                <w:lang w:eastAsia="en-US"/>
              </w:rPr>
              <w:t>Academic</w:t>
            </w:r>
          </w:p>
          <w:p w14:paraId="14778481" w14:textId="77777777" w:rsidR="006358B6" w:rsidRDefault="006358B6">
            <w:pPr>
              <w:pStyle w:val="TableParagraph"/>
              <w:spacing w:after="60" w:line="235" w:lineRule="auto"/>
              <w:ind w:left="110" w:right="80"/>
              <w:rPr>
                <w:b/>
                <w:lang w:eastAsia="en-US"/>
              </w:rPr>
            </w:pPr>
            <w:r>
              <w:rPr>
                <w:b/>
                <w:w w:val="95"/>
                <w:lang w:eastAsia="en-US"/>
              </w:rPr>
              <w:t>Achievement</w:t>
            </w:r>
          </w:p>
        </w:tc>
        <w:tc>
          <w:tcPr>
            <w:tcW w:w="4744" w:type="dxa"/>
            <w:tcBorders>
              <w:top w:val="single" w:sz="4" w:space="0" w:color="000000"/>
              <w:left w:val="single" w:sz="4" w:space="0" w:color="000000"/>
              <w:bottom w:val="single" w:sz="4" w:space="0" w:color="000000"/>
              <w:right w:val="single" w:sz="4" w:space="0" w:color="000000"/>
            </w:tcBorders>
            <w:hideMark/>
          </w:tcPr>
          <w:p w14:paraId="48230149" w14:textId="77777777" w:rsidR="006358B6" w:rsidRDefault="006358B6" w:rsidP="006358B6">
            <w:pPr>
              <w:pStyle w:val="TableParagraph"/>
              <w:numPr>
                <w:ilvl w:val="0"/>
                <w:numId w:val="11"/>
              </w:numPr>
              <w:tabs>
                <w:tab w:val="left" w:pos="427"/>
              </w:tabs>
              <w:spacing w:before="60" w:after="60" w:line="235" w:lineRule="auto"/>
              <w:ind w:left="427" w:right="713" w:hanging="320"/>
              <w:rPr>
                <w:lang w:eastAsia="en-US"/>
              </w:rPr>
            </w:pPr>
            <w:r>
              <w:rPr>
                <w:lang w:eastAsia="en-US"/>
              </w:rPr>
              <w:t xml:space="preserve">Evidence of impact - </w:t>
            </w:r>
            <w:r>
              <w:rPr>
                <w:spacing w:val="-3"/>
                <w:lang w:eastAsia="en-US"/>
              </w:rPr>
              <w:t xml:space="preserve">development </w:t>
            </w:r>
            <w:r>
              <w:rPr>
                <w:lang w:eastAsia="en-US"/>
              </w:rPr>
              <w:t>of</w:t>
            </w:r>
            <w:r>
              <w:rPr>
                <w:spacing w:val="-18"/>
                <w:lang w:eastAsia="en-US"/>
              </w:rPr>
              <w:t xml:space="preserve"> </w:t>
            </w:r>
            <w:r>
              <w:rPr>
                <w:lang w:eastAsia="en-US"/>
              </w:rPr>
              <w:t>a significant component of a teaching programme or co-curricular</w:t>
            </w:r>
            <w:r>
              <w:rPr>
                <w:spacing w:val="-28"/>
                <w:lang w:eastAsia="en-US"/>
              </w:rPr>
              <w:t xml:space="preserve"> </w:t>
            </w:r>
            <w:r>
              <w:rPr>
                <w:lang w:eastAsia="en-US"/>
              </w:rPr>
              <w:t>activities.</w:t>
            </w:r>
          </w:p>
          <w:p w14:paraId="01F51EBF" w14:textId="485AD2FF" w:rsidR="006358B6" w:rsidRDefault="006358B6" w:rsidP="006358B6">
            <w:pPr>
              <w:pStyle w:val="TableParagraph"/>
              <w:numPr>
                <w:ilvl w:val="0"/>
                <w:numId w:val="11"/>
              </w:numPr>
              <w:tabs>
                <w:tab w:val="left" w:pos="427"/>
              </w:tabs>
              <w:spacing w:before="60" w:after="60" w:line="235" w:lineRule="auto"/>
              <w:ind w:left="427" w:right="713" w:hanging="320"/>
              <w:rPr>
                <w:lang w:eastAsia="en-US"/>
              </w:rPr>
            </w:pPr>
            <w:r>
              <w:rPr>
                <w:b/>
                <w:lang w:eastAsia="en-US"/>
              </w:rPr>
              <w:t xml:space="preserve">Evidence of </w:t>
            </w:r>
            <w:r w:rsidR="007E61F8">
              <w:rPr>
                <w:b/>
                <w:lang w:eastAsia="en-US"/>
              </w:rPr>
              <w:t>a developing profile of impactful academic achievement articulated against Professional Standards Framework D3 Senior Fellowship (Fellowship essential)</w:t>
            </w:r>
          </w:p>
          <w:p w14:paraId="33A934F8" w14:textId="77777777" w:rsidR="006358B6" w:rsidRDefault="006358B6" w:rsidP="006358B6">
            <w:pPr>
              <w:pStyle w:val="TableParagraph"/>
              <w:numPr>
                <w:ilvl w:val="0"/>
                <w:numId w:val="11"/>
              </w:numPr>
              <w:tabs>
                <w:tab w:val="left" w:pos="427"/>
              </w:tabs>
              <w:spacing w:before="60" w:after="60" w:line="256" w:lineRule="auto"/>
              <w:ind w:left="427" w:right="479" w:hanging="320"/>
              <w:rPr>
                <w:b/>
                <w:lang w:eastAsia="en-US"/>
              </w:rPr>
            </w:pPr>
            <w:r>
              <w:rPr>
                <w:b/>
                <w:lang w:eastAsia="en-US"/>
              </w:rPr>
              <w:t>Evidence of positive contribution to the student experience as recognised by, e.g. student evaluation, student voice, NSS, student outcomes (retention,</w:t>
            </w:r>
            <w:r>
              <w:rPr>
                <w:b/>
                <w:spacing w:val="-1"/>
                <w:lang w:eastAsia="en-US"/>
              </w:rPr>
              <w:t xml:space="preserve"> </w:t>
            </w:r>
            <w:r>
              <w:rPr>
                <w:b/>
                <w:lang w:eastAsia="en-US"/>
              </w:rPr>
              <w:t>contribution)</w:t>
            </w:r>
          </w:p>
          <w:p w14:paraId="7D61CEAE" w14:textId="77777777" w:rsidR="006358B6" w:rsidRDefault="006358B6" w:rsidP="006358B6">
            <w:pPr>
              <w:pStyle w:val="TableParagraph"/>
              <w:numPr>
                <w:ilvl w:val="0"/>
                <w:numId w:val="11"/>
              </w:numPr>
              <w:tabs>
                <w:tab w:val="left" w:pos="427"/>
              </w:tabs>
              <w:spacing w:before="60" w:after="60" w:line="232" w:lineRule="auto"/>
              <w:ind w:left="427" w:right="439" w:hanging="320"/>
              <w:rPr>
                <w:lang w:eastAsia="en-US"/>
              </w:rPr>
            </w:pPr>
            <w:r>
              <w:rPr>
                <w:lang w:eastAsia="en-US"/>
              </w:rPr>
              <w:t>Evidence of pedagogic scholarship demonstrably</w:t>
            </w:r>
            <w:r>
              <w:rPr>
                <w:spacing w:val="-16"/>
                <w:lang w:eastAsia="en-US"/>
              </w:rPr>
              <w:t xml:space="preserve"> </w:t>
            </w:r>
            <w:r>
              <w:rPr>
                <w:lang w:eastAsia="en-US"/>
              </w:rPr>
              <w:t>supporting</w:t>
            </w:r>
            <w:r>
              <w:rPr>
                <w:spacing w:val="-17"/>
                <w:lang w:eastAsia="en-US"/>
              </w:rPr>
              <w:t xml:space="preserve"> </w:t>
            </w:r>
            <w:r>
              <w:rPr>
                <w:lang w:eastAsia="en-US"/>
              </w:rPr>
              <w:t>student</w:t>
            </w:r>
            <w:r>
              <w:rPr>
                <w:spacing w:val="-15"/>
                <w:lang w:eastAsia="en-US"/>
              </w:rPr>
              <w:t xml:space="preserve"> </w:t>
            </w:r>
            <w:r>
              <w:rPr>
                <w:lang w:eastAsia="en-US"/>
              </w:rPr>
              <w:t>learning</w:t>
            </w:r>
          </w:p>
          <w:p w14:paraId="2C42F015" w14:textId="77777777" w:rsidR="006358B6" w:rsidRDefault="006358B6" w:rsidP="006358B6">
            <w:pPr>
              <w:pStyle w:val="TableParagraph"/>
              <w:numPr>
                <w:ilvl w:val="0"/>
                <w:numId w:val="11"/>
              </w:numPr>
              <w:tabs>
                <w:tab w:val="left" w:pos="427"/>
              </w:tabs>
              <w:spacing w:before="60" w:after="60" w:line="235" w:lineRule="auto"/>
              <w:ind w:left="427" w:right="641" w:hanging="320"/>
              <w:rPr>
                <w:lang w:eastAsia="en-US"/>
              </w:rPr>
            </w:pPr>
            <w:r>
              <w:rPr>
                <w:lang w:eastAsia="en-US"/>
              </w:rPr>
              <w:t>Demonstrable record of incorporating best,</w:t>
            </w:r>
            <w:r>
              <w:rPr>
                <w:spacing w:val="-17"/>
                <w:lang w:eastAsia="en-US"/>
              </w:rPr>
              <w:t xml:space="preserve"> </w:t>
            </w:r>
            <w:r>
              <w:rPr>
                <w:lang w:eastAsia="en-US"/>
              </w:rPr>
              <w:t>and</w:t>
            </w:r>
            <w:r>
              <w:rPr>
                <w:spacing w:val="-13"/>
                <w:lang w:eastAsia="en-US"/>
              </w:rPr>
              <w:t xml:space="preserve"> </w:t>
            </w:r>
            <w:r>
              <w:rPr>
                <w:lang w:eastAsia="en-US"/>
              </w:rPr>
              <w:t>inclusive,</w:t>
            </w:r>
            <w:r>
              <w:rPr>
                <w:spacing w:val="-13"/>
                <w:lang w:eastAsia="en-US"/>
              </w:rPr>
              <w:t xml:space="preserve"> </w:t>
            </w:r>
            <w:r>
              <w:rPr>
                <w:lang w:eastAsia="en-US"/>
              </w:rPr>
              <w:t>practice</w:t>
            </w:r>
            <w:r>
              <w:rPr>
                <w:spacing w:val="-15"/>
                <w:lang w:eastAsia="en-US"/>
              </w:rPr>
              <w:t xml:space="preserve"> </w:t>
            </w:r>
            <w:r>
              <w:rPr>
                <w:lang w:eastAsia="en-US"/>
              </w:rPr>
              <w:t>in</w:t>
            </w:r>
            <w:r>
              <w:rPr>
                <w:spacing w:val="-13"/>
                <w:lang w:eastAsia="en-US"/>
              </w:rPr>
              <w:t xml:space="preserve"> </w:t>
            </w:r>
            <w:r>
              <w:rPr>
                <w:lang w:eastAsia="en-US"/>
              </w:rPr>
              <w:t>learning, teaching and</w:t>
            </w:r>
            <w:r>
              <w:rPr>
                <w:spacing w:val="-7"/>
                <w:lang w:eastAsia="en-US"/>
              </w:rPr>
              <w:t xml:space="preserve"> </w:t>
            </w:r>
            <w:r>
              <w:rPr>
                <w:lang w:eastAsia="en-US"/>
              </w:rPr>
              <w:t>assessment</w:t>
            </w:r>
          </w:p>
        </w:tc>
        <w:tc>
          <w:tcPr>
            <w:tcW w:w="4021" w:type="dxa"/>
            <w:tcBorders>
              <w:top w:val="single" w:sz="4" w:space="0" w:color="000000"/>
              <w:left w:val="single" w:sz="4" w:space="0" w:color="000000"/>
              <w:bottom w:val="single" w:sz="4" w:space="0" w:color="000000"/>
              <w:right w:val="single" w:sz="4" w:space="0" w:color="000000"/>
            </w:tcBorders>
            <w:hideMark/>
          </w:tcPr>
          <w:p w14:paraId="1F012DAC" w14:textId="77777777" w:rsidR="006358B6" w:rsidRDefault="006358B6" w:rsidP="006358B6">
            <w:pPr>
              <w:pStyle w:val="TableParagraph"/>
              <w:numPr>
                <w:ilvl w:val="0"/>
                <w:numId w:val="12"/>
              </w:numPr>
              <w:tabs>
                <w:tab w:val="left" w:pos="449"/>
              </w:tabs>
              <w:spacing w:before="60" w:after="60" w:line="232" w:lineRule="auto"/>
              <w:ind w:left="427" w:right="135" w:hanging="320"/>
              <w:rPr>
                <w:lang w:eastAsia="en-US"/>
              </w:rPr>
            </w:pPr>
            <w:r>
              <w:rPr>
                <w:b/>
                <w:lang w:eastAsia="en-US"/>
              </w:rPr>
              <w:t>Production of research outputs aligned with disciplinary</w:t>
            </w:r>
            <w:r>
              <w:rPr>
                <w:b/>
                <w:spacing w:val="-17"/>
                <w:lang w:eastAsia="en-US"/>
              </w:rPr>
              <w:t xml:space="preserve"> </w:t>
            </w:r>
            <w:r>
              <w:rPr>
                <w:b/>
                <w:lang w:eastAsia="en-US"/>
              </w:rPr>
              <w:t>norms</w:t>
            </w:r>
            <w:r>
              <w:rPr>
                <w:lang w:eastAsia="en-US"/>
              </w:rPr>
              <w:t>.</w:t>
            </w:r>
          </w:p>
          <w:p w14:paraId="0B41E35F" w14:textId="77777777" w:rsidR="006358B6" w:rsidRDefault="006358B6" w:rsidP="006358B6">
            <w:pPr>
              <w:pStyle w:val="TableParagraph"/>
              <w:numPr>
                <w:ilvl w:val="0"/>
                <w:numId w:val="12"/>
              </w:numPr>
              <w:tabs>
                <w:tab w:val="left" w:pos="449"/>
              </w:tabs>
              <w:spacing w:before="60" w:after="60" w:line="235" w:lineRule="auto"/>
              <w:ind w:left="427" w:right="269" w:hanging="320"/>
              <w:rPr>
                <w:lang w:eastAsia="en-US"/>
              </w:rPr>
            </w:pPr>
            <w:r>
              <w:rPr>
                <w:lang w:eastAsia="en-US"/>
              </w:rPr>
              <w:t>Record of refereeing of research outputs for academic journals</w:t>
            </w:r>
            <w:r>
              <w:rPr>
                <w:spacing w:val="-11"/>
                <w:lang w:eastAsia="en-US"/>
              </w:rPr>
              <w:t xml:space="preserve"> </w:t>
            </w:r>
            <w:r>
              <w:rPr>
                <w:lang w:eastAsia="en-US"/>
              </w:rPr>
              <w:t>(or disciplinary equivalent).</w:t>
            </w:r>
          </w:p>
          <w:p w14:paraId="5069F76A" w14:textId="77777777" w:rsidR="006358B6" w:rsidRDefault="006358B6" w:rsidP="006358B6">
            <w:pPr>
              <w:pStyle w:val="TableParagraph"/>
              <w:numPr>
                <w:ilvl w:val="0"/>
                <w:numId w:val="12"/>
              </w:numPr>
              <w:tabs>
                <w:tab w:val="left" w:pos="449"/>
              </w:tabs>
              <w:spacing w:before="60" w:after="60" w:line="256" w:lineRule="auto"/>
              <w:ind w:left="427" w:right="101" w:hanging="320"/>
              <w:rPr>
                <w:lang w:eastAsia="en-US"/>
              </w:rPr>
            </w:pPr>
            <w:r>
              <w:rPr>
                <w:lang w:eastAsia="en-US"/>
              </w:rPr>
              <w:t>Evidence of positive contribution to the research student</w:t>
            </w:r>
            <w:r>
              <w:rPr>
                <w:spacing w:val="-19"/>
                <w:lang w:eastAsia="en-US"/>
              </w:rPr>
              <w:t xml:space="preserve"> </w:t>
            </w:r>
            <w:r>
              <w:rPr>
                <w:lang w:eastAsia="en-US"/>
              </w:rPr>
              <w:t>experience as recognised by e.g. student evaluation, student voice, PTES, PRES, student</w:t>
            </w:r>
            <w:r>
              <w:rPr>
                <w:spacing w:val="-3"/>
                <w:lang w:eastAsia="en-US"/>
              </w:rPr>
              <w:t xml:space="preserve"> </w:t>
            </w:r>
            <w:r>
              <w:rPr>
                <w:lang w:eastAsia="en-US"/>
              </w:rPr>
              <w:t>outcomes.</w:t>
            </w:r>
          </w:p>
          <w:p w14:paraId="79BC7CB7" w14:textId="3E9BEBE3" w:rsidR="002B25B7" w:rsidRPr="002B25B7" w:rsidRDefault="002B25B7" w:rsidP="006358B6">
            <w:pPr>
              <w:pStyle w:val="TableParagraph"/>
              <w:numPr>
                <w:ilvl w:val="0"/>
                <w:numId w:val="12"/>
              </w:numPr>
              <w:tabs>
                <w:tab w:val="left" w:pos="449"/>
              </w:tabs>
              <w:spacing w:before="60" w:after="60" w:line="256" w:lineRule="auto"/>
              <w:ind w:left="427" w:right="101" w:hanging="320"/>
              <w:rPr>
                <w:b/>
                <w:bCs/>
                <w:lang w:eastAsia="en-US"/>
              </w:rPr>
            </w:pPr>
            <w:r w:rsidRPr="002B25B7">
              <w:rPr>
                <w:b/>
                <w:bCs/>
                <w:lang w:eastAsia="en-US"/>
              </w:rPr>
              <w:t>Evidence of developing research informed curricular and teaching materials.</w:t>
            </w:r>
          </w:p>
        </w:tc>
      </w:tr>
      <w:tr w:rsidR="006358B6" w14:paraId="72CFFA9A" w14:textId="77777777" w:rsidTr="006358B6">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365126D0" w14:textId="77777777" w:rsidR="006358B6" w:rsidRDefault="006358B6">
            <w:pPr>
              <w:pStyle w:val="TableParagraph"/>
              <w:spacing w:before="60" w:line="256" w:lineRule="auto"/>
              <w:ind w:left="110" w:right="80"/>
              <w:rPr>
                <w:b/>
                <w:lang w:eastAsia="en-US"/>
              </w:rPr>
            </w:pPr>
            <w:r>
              <w:rPr>
                <w:b/>
                <w:lang w:eastAsia="en-US"/>
              </w:rPr>
              <w:t xml:space="preserve">Academic </w:t>
            </w:r>
            <w:r>
              <w:rPr>
                <w:b/>
                <w:w w:val="95"/>
                <w:lang w:eastAsia="en-US"/>
              </w:rPr>
              <w:t>Leadership</w:t>
            </w:r>
          </w:p>
        </w:tc>
        <w:tc>
          <w:tcPr>
            <w:tcW w:w="4744" w:type="dxa"/>
            <w:tcBorders>
              <w:top w:val="single" w:sz="4" w:space="0" w:color="000000"/>
              <w:left w:val="single" w:sz="4" w:space="0" w:color="000000"/>
              <w:bottom w:val="single" w:sz="4" w:space="0" w:color="000000"/>
              <w:right w:val="single" w:sz="4" w:space="0" w:color="000000"/>
            </w:tcBorders>
            <w:hideMark/>
          </w:tcPr>
          <w:p w14:paraId="624AC158" w14:textId="77777777" w:rsidR="006358B6" w:rsidRDefault="006358B6" w:rsidP="006358B6">
            <w:pPr>
              <w:pStyle w:val="TableParagraph"/>
              <w:numPr>
                <w:ilvl w:val="0"/>
                <w:numId w:val="13"/>
              </w:numPr>
              <w:tabs>
                <w:tab w:val="left" w:pos="427"/>
                <w:tab w:val="left" w:pos="828"/>
              </w:tabs>
              <w:spacing w:before="60" w:after="60" w:line="256" w:lineRule="auto"/>
              <w:ind w:left="427" w:right="592" w:hanging="320"/>
              <w:rPr>
                <w:lang w:eastAsia="en-US"/>
              </w:rPr>
            </w:pPr>
            <w:r>
              <w:rPr>
                <w:lang w:eastAsia="en-US"/>
              </w:rPr>
              <w:t xml:space="preserve">Advising the University, national </w:t>
            </w:r>
            <w:r>
              <w:rPr>
                <w:spacing w:val="-3"/>
                <w:lang w:eastAsia="en-US"/>
              </w:rPr>
              <w:t xml:space="preserve">bodies </w:t>
            </w:r>
            <w:r>
              <w:rPr>
                <w:lang w:eastAsia="en-US"/>
              </w:rPr>
              <w:t>and other HEIs in relation to teaching and learning in</w:t>
            </w:r>
            <w:r>
              <w:rPr>
                <w:spacing w:val="-2"/>
                <w:lang w:eastAsia="en-US"/>
              </w:rPr>
              <w:t xml:space="preserve"> </w:t>
            </w:r>
            <w:r>
              <w:rPr>
                <w:lang w:eastAsia="en-US"/>
              </w:rPr>
              <w:t>HE</w:t>
            </w:r>
          </w:p>
          <w:p w14:paraId="68E82741" w14:textId="77777777" w:rsidR="006358B6" w:rsidRDefault="006358B6" w:rsidP="006358B6">
            <w:pPr>
              <w:pStyle w:val="TableParagraph"/>
              <w:numPr>
                <w:ilvl w:val="0"/>
                <w:numId w:val="13"/>
              </w:numPr>
              <w:tabs>
                <w:tab w:val="left" w:pos="427"/>
                <w:tab w:val="left" w:pos="816"/>
              </w:tabs>
              <w:spacing w:before="60" w:after="60" w:line="256" w:lineRule="auto"/>
              <w:ind w:left="427" w:right="507" w:hanging="320"/>
              <w:rPr>
                <w:b/>
                <w:lang w:eastAsia="en-US"/>
              </w:rPr>
            </w:pPr>
            <w:r>
              <w:rPr>
                <w:b/>
                <w:lang w:eastAsia="en-US"/>
              </w:rPr>
              <w:t>Engagement in and/or taking forward School and/or University initiatives</w:t>
            </w:r>
            <w:r>
              <w:rPr>
                <w:b/>
                <w:spacing w:val="-26"/>
                <w:lang w:eastAsia="en-US"/>
              </w:rPr>
              <w:t xml:space="preserve"> </w:t>
            </w:r>
            <w:r>
              <w:rPr>
                <w:b/>
                <w:lang w:eastAsia="en-US"/>
              </w:rPr>
              <w:t>to enhance student</w:t>
            </w:r>
            <w:r>
              <w:rPr>
                <w:b/>
                <w:spacing w:val="-6"/>
                <w:lang w:eastAsia="en-US"/>
              </w:rPr>
              <w:t xml:space="preserve"> </w:t>
            </w:r>
            <w:r>
              <w:rPr>
                <w:b/>
                <w:lang w:eastAsia="en-US"/>
              </w:rPr>
              <w:t>learning.</w:t>
            </w:r>
          </w:p>
          <w:p w14:paraId="2D36E419" w14:textId="77777777" w:rsidR="006358B6" w:rsidRDefault="006358B6" w:rsidP="006358B6">
            <w:pPr>
              <w:pStyle w:val="TableParagraph"/>
              <w:numPr>
                <w:ilvl w:val="0"/>
                <w:numId w:val="13"/>
              </w:numPr>
              <w:tabs>
                <w:tab w:val="left" w:pos="427"/>
                <w:tab w:val="left" w:pos="828"/>
              </w:tabs>
              <w:spacing w:before="60" w:after="60" w:line="256" w:lineRule="auto"/>
              <w:ind w:left="427" w:right="812" w:hanging="320"/>
              <w:rPr>
                <w:lang w:eastAsia="en-US"/>
              </w:rPr>
            </w:pPr>
            <w:r>
              <w:rPr>
                <w:lang w:eastAsia="en-US"/>
              </w:rPr>
              <w:t>Contribution to the development of a significant component of a teaching programme or co-curricular</w:t>
            </w:r>
            <w:r>
              <w:rPr>
                <w:spacing w:val="-39"/>
                <w:lang w:eastAsia="en-US"/>
              </w:rPr>
              <w:t xml:space="preserve"> </w:t>
            </w:r>
            <w:r>
              <w:rPr>
                <w:lang w:eastAsia="en-US"/>
              </w:rPr>
              <w:t>activities.</w:t>
            </w:r>
          </w:p>
          <w:p w14:paraId="2DD953BF" w14:textId="77777777" w:rsidR="006358B6" w:rsidRDefault="006358B6" w:rsidP="006358B6">
            <w:pPr>
              <w:pStyle w:val="TableParagraph"/>
              <w:numPr>
                <w:ilvl w:val="0"/>
                <w:numId w:val="13"/>
              </w:numPr>
              <w:tabs>
                <w:tab w:val="left" w:pos="427"/>
                <w:tab w:val="left" w:pos="828"/>
              </w:tabs>
              <w:spacing w:before="60" w:after="60" w:line="256" w:lineRule="auto"/>
              <w:ind w:left="427" w:right="518" w:hanging="320"/>
              <w:rPr>
                <w:lang w:eastAsia="en-US"/>
              </w:rPr>
            </w:pPr>
            <w:r>
              <w:rPr>
                <w:lang w:eastAsia="en-US"/>
              </w:rPr>
              <w:t>Evidence of impact in relation to pedagogic</w:t>
            </w:r>
            <w:r>
              <w:rPr>
                <w:spacing w:val="-11"/>
                <w:lang w:eastAsia="en-US"/>
              </w:rPr>
              <w:t xml:space="preserve"> </w:t>
            </w:r>
            <w:r>
              <w:rPr>
                <w:lang w:eastAsia="en-US"/>
              </w:rPr>
              <w:t>CPD</w:t>
            </w:r>
            <w:r>
              <w:rPr>
                <w:spacing w:val="-10"/>
                <w:lang w:eastAsia="en-US"/>
              </w:rPr>
              <w:t xml:space="preserve"> </w:t>
            </w:r>
            <w:r>
              <w:rPr>
                <w:lang w:eastAsia="en-US"/>
              </w:rPr>
              <w:t>offered</w:t>
            </w:r>
            <w:r>
              <w:rPr>
                <w:spacing w:val="-13"/>
                <w:lang w:eastAsia="en-US"/>
              </w:rPr>
              <w:t xml:space="preserve"> </w:t>
            </w:r>
            <w:r>
              <w:rPr>
                <w:lang w:eastAsia="en-US"/>
              </w:rPr>
              <w:t>to</w:t>
            </w:r>
            <w:r>
              <w:rPr>
                <w:spacing w:val="-12"/>
                <w:lang w:eastAsia="en-US"/>
              </w:rPr>
              <w:t xml:space="preserve"> </w:t>
            </w:r>
            <w:r>
              <w:rPr>
                <w:lang w:eastAsia="en-US"/>
              </w:rPr>
              <w:t>staff</w:t>
            </w:r>
            <w:r>
              <w:rPr>
                <w:spacing w:val="-9"/>
                <w:lang w:eastAsia="en-US"/>
              </w:rPr>
              <w:t xml:space="preserve"> </w:t>
            </w:r>
            <w:r>
              <w:rPr>
                <w:lang w:eastAsia="en-US"/>
              </w:rPr>
              <w:t>internally and</w:t>
            </w:r>
            <w:r>
              <w:rPr>
                <w:spacing w:val="-2"/>
                <w:lang w:eastAsia="en-US"/>
              </w:rPr>
              <w:t xml:space="preserve"> </w:t>
            </w:r>
            <w:r>
              <w:rPr>
                <w:lang w:eastAsia="en-US"/>
              </w:rPr>
              <w:t>externally</w:t>
            </w:r>
          </w:p>
          <w:p w14:paraId="056E96DD" w14:textId="77777777" w:rsidR="006358B6" w:rsidRDefault="006358B6" w:rsidP="006358B6">
            <w:pPr>
              <w:pStyle w:val="TableParagraph"/>
              <w:numPr>
                <w:ilvl w:val="0"/>
                <w:numId w:val="13"/>
              </w:numPr>
              <w:tabs>
                <w:tab w:val="left" w:pos="427"/>
                <w:tab w:val="left" w:pos="828"/>
              </w:tabs>
              <w:spacing w:before="60" w:after="60" w:line="256" w:lineRule="auto"/>
              <w:ind w:left="427" w:hanging="320"/>
              <w:rPr>
                <w:lang w:eastAsia="en-US"/>
              </w:rPr>
            </w:pPr>
            <w:r>
              <w:rPr>
                <w:lang w:eastAsia="en-US"/>
              </w:rPr>
              <w:t>Evidence of academic</w:t>
            </w:r>
            <w:r>
              <w:rPr>
                <w:spacing w:val="-6"/>
                <w:lang w:eastAsia="en-US"/>
              </w:rPr>
              <w:t xml:space="preserve"> </w:t>
            </w:r>
            <w:r>
              <w:rPr>
                <w:lang w:eastAsia="en-US"/>
              </w:rPr>
              <w:t>mentoring</w:t>
            </w:r>
          </w:p>
          <w:p w14:paraId="7E9E52E8" w14:textId="77777777" w:rsidR="006358B6" w:rsidRDefault="006358B6" w:rsidP="006358B6">
            <w:pPr>
              <w:pStyle w:val="TableParagraph"/>
              <w:numPr>
                <w:ilvl w:val="0"/>
                <w:numId w:val="13"/>
              </w:numPr>
              <w:tabs>
                <w:tab w:val="left" w:pos="427"/>
                <w:tab w:val="left" w:pos="828"/>
              </w:tabs>
              <w:spacing w:before="60" w:after="60" w:line="256" w:lineRule="auto"/>
              <w:ind w:left="427" w:right="263" w:hanging="320"/>
              <w:rPr>
                <w:b/>
                <w:lang w:eastAsia="en-US"/>
              </w:rPr>
            </w:pPr>
            <w:r>
              <w:rPr>
                <w:b/>
                <w:lang w:eastAsia="en-US"/>
              </w:rPr>
              <w:t>Evidence of contributing to the development of academic staff within</w:t>
            </w:r>
            <w:r>
              <w:rPr>
                <w:b/>
                <w:spacing w:val="-14"/>
                <w:lang w:eastAsia="en-US"/>
              </w:rPr>
              <w:t xml:space="preserve"> </w:t>
            </w:r>
            <w:r>
              <w:rPr>
                <w:b/>
                <w:lang w:eastAsia="en-US"/>
              </w:rPr>
              <w:t>or outside the</w:t>
            </w:r>
            <w:r>
              <w:rPr>
                <w:b/>
                <w:spacing w:val="-5"/>
                <w:lang w:eastAsia="en-US"/>
              </w:rPr>
              <w:t xml:space="preserve"> </w:t>
            </w:r>
            <w:r>
              <w:rPr>
                <w:b/>
                <w:lang w:eastAsia="en-US"/>
              </w:rPr>
              <w:t>School.</w:t>
            </w:r>
          </w:p>
        </w:tc>
        <w:tc>
          <w:tcPr>
            <w:tcW w:w="4021" w:type="dxa"/>
            <w:tcBorders>
              <w:top w:val="single" w:sz="4" w:space="0" w:color="000000"/>
              <w:left w:val="single" w:sz="4" w:space="0" w:color="000000"/>
              <w:bottom w:val="single" w:sz="4" w:space="0" w:color="000000"/>
              <w:right w:val="single" w:sz="4" w:space="0" w:color="000000"/>
            </w:tcBorders>
            <w:hideMark/>
          </w:tcPr>
          <w:p w14:paraId="1ADF7815" w14:textId="77777777" w:rsidR="006358B6" w:rsidRDefault="006358B6" w:rsidP="006358B6">
            <w:pPr>
              <w:pStyle w:val="TableParagraph"/>
              <w:numPr>
                <w:ilvl w:val="0"/>
                <w:numId w:val="14"/>
              </w:numPr>
              <w:tabs>
                <w:tab w:val="left" w:pos="830"/>
              </w:tabs>
              <w:spacing w:before="60" w:after="60" w:line="256" w:lineRule="auto"/>
              <w:ind w:left="427" w:right="926" w:hanging="320"/>
              <w:rPr>
                <w:lang w:eastAsia="en-US"/>
              </w:rPr>
            </w:pPr>
            <w:r>
              <w:rPr>
                <w:lang w:eastAsia="en-US"/>
              </w:rPr>
              <w:t xml:space="preserve">Successful supervision </w:t>
            </w:r>
            <w:r>
              <w:rPr>
                <w:spacing w:val="-7"/>
                <w:lang w:eastAsia="en-US"/>
              </w:rPr>
              <w:t xml:space="preserve">of </w:t>
            </w:r>
            <w:r>
              <w:rPr>
                <w:lang w:eastAsia="en-US"/>
              </w:rPr>
              <w:t>research</w:t>
            </w:r>
            <w:r>
              <w:rPr>
                <w:spacing w:val="-2"/>
                <w:lang w:eastAsia="en-US"/>
              </w:rPr>
              <w:t xml:space="preserve"> </w:t>
            </w:r>
            <w:r>
              <w:rPr>
                <w:lang w:eastAsia="en-US"/>
              </w:rPr>
              <w:t>students.</w:t>
            </w:r>
          </w:p>
          <w:p w14:paraId="0A0E8364" w14:textId="77777777" w:rsidR="006358B6" w:rsidRDefault="006358B6" w:rsidP="006358B6">
            <w:pPr>
              <w:pStyle w:val="TableParagraph"/>
              <w:numPr>
                <w:ilvl w:val="0"/>
                <w:numId w:val="14"/>
              </w:numPr>
              <w:tabs>
                <w:tab w:val="left" w:pos="830"/>
              </w:tabs>
              <w:spacing w:before="60" w:after="60" w:line="256" w:lineRule="auto"/>
              <w:ind w:left="427" w:right="291" w:hanging="320"/>
              <w:rPr>
                <w:lang w:eastAsia="en-US"/>
              </w:rPr>
            </w:pPr>
            <w:r w:rsidRPr="008B6513">
              <w:rPr>
                <w:b/>
                <w:bCs/>
                <w:lang w:eastAsia="en-US"/>
              </w:rPr>
              <w:t>Engagement in and/or taking forward School and/or</w:t>
            </w:r>
            <w:r w:rsidRPr="008B6513">
              <w:rPr>
                <w:b/>
                <w:bCs/>
                <w:spacing w:val="-19"/>
                <w:lang w:eastAsia="en-US"/>
              </w:rPr>
              <w:t xml:space="preserve"> </w:t>
            </w:r>
            <w:r w:rsidRPr="008B6513">
              <w:rPr>
                <w:b/>
                <w:bCs/>
                <w:lang w:eastAsia="en-US"/>
              </w:rPr>
              <w:t>University initiatives to enhance research</w:t>
            </w:r>
            <w:r>
              <w:rPr>
                <w:lang w:eastAsia="en-US"/>
              </w:rPr>
              <w:t xml:space="preserve"> </w:t>
            </w:r>
            <w:r w:rsidRPr="002D710D">
              <w:rPr>
                <w:b/>
                <w:bCs/>
                <w:lang w:eastAsia="en-US"/>
              </w:rPr>
              <w:t>and knowledge</w:t>
            </w:r>
            <w:r w:rsidRPr="002D710D">
              <w:rPr>
                <w:b/>
                <w:bCs/>
                <w:spacing w:val="-3"/>
                <w:lang w:eastAsia="en-US"/>
              </w:rPr>
              <w:t xml:space="preserve"> </w:t>
            </w:r>
            <w:r w:rsidRPr="002D710D">
              <w:rPr>
                <w:b/>
                <w:bCs/>
                <w:lang w:eastAsia="en-US"/>
              </w:rPr>
              <w:t>transfer.</w:t>
            </w:r>
          </w:p>
          <w:p w14:paraId="69D34AEC" w14:textId="77777777" w:rsidR="006358B6" w:rsidRDefault="006358B6" w:rsidP="006358B6">
            <w:pPr>
              <w:pStyle w:val="TableParagraph"/>
              <w:numPr>
                <w:ilvl w:val="0"/>
                <w:numId w:val="14"/>
              </w:numPr>
              <w:tabs>
                <w:tab w:val="left" w:pos="830"/>
              </w:tabs>
              <w:spacing w:before="60" w:after="60" w:line="256" w:lineRule="auto"/>
              <w:ind w:left="427" w:right="1163" w:hanging="320"/>
              <w:rPr>
                <w:lang w:eastAsia="en-US"/>
              </w:rPr>
            </w:pPr>
            <w:r>
              <w:rPr>
                <w:lang w:eastAsia="en-US"/>
              </w:rPr>
              <w:t xml:space="preserve">Evidence of </w:t>
            </w:r>
            <w:r>
              <w:rPr>
                <w:spacing w:val="-3"/>
                <w:lang w:eastAsia="en-US"/>
              </w:rPr>
              <w:t xml:space="preserve">successful </w:t>
            </w:r>
            <w:r>
              <w:rPr>
                <w:lang w:eastAsia="en-US"/>
              </w:rPr>
              <w:t>academic</w:t>
            </w:r>
            <w:r>
              <w:rPr>
                <w:spacing w:val="-4"/>
                <w:lang w:eastAsia="en-US"/>
              </w:rPr>
              <w:t xml:space="preserve"> </w:t>
            </w:r>
            <w:r>
              <w:rPr>
                <w:lang w:eastAsia="en-US"/>
              </w:rPr>
              <w:t>mentoring</w:t>
            </w:r>
          </w:p>
          <w:p w14:paraId="69EE3765" w14:textId="77777777" w:rsidR="006358B6" w:rsidRPr="002D710D" w:rsidRDefault="006358B6" w:rsidP="006358B6">
            <w:pPr>
              <w:pStyle w:val="TableParagraph"/>
              <w:numPr>
                <w:ilvl w:val="0"/>
                <w:numId w:val="14"/>
              </w:numPr>
              <w:tabs>
                <w:tab w:val="left" w:pos="830"/>
              </w:tabs>
              <w:spacing w:before="60" w:after="60" w:line="256" w:lineRule="auto"/>
              <w:ind w:left="427" w:right="272" w:hanging="320"/>
              <w:rPr>
                <w:b/>
                <w:bCs/>
                <w:lang w:eastAsia="en-US"/>
              </w:rPr>
            </w:pPr>
            <w:r w:rsidRPr="002D710D">
              <w:rPr>
                <w:b/>
                <w:bCs/>
                <w:lang w:eastAsia="en-US"/>
              </w:rPr>
              <w:t xml:space="preserve">Evidence of positive contribution to the development of academic staff </w:t>
            </w:r>
            <w:r w:rsidRPr="002D710D">
              <w:rPr>
                <w:b/>
                <w:bCs/>
                <w:spacing w:val="-3"/>
                <w:lang w:eastAsia="en-US"/>
              </w:rPr>
              <w:t xml:space="preserve">within </w:t>
            </w:r>
            <w:r w:rsidRPr="002D710D">
              <w:rPr>
                <w:b/>
                <w:bCs/>
                <w:lang w:eastAsia="en-US"/>
              </w:rPr>
              <w:t>or outside the</w:t>
            </w:r>
            <w:r w:rsidRPr="002D710D">
              <w:rPr>
                <w:b/>
                <w:bCs/>
                <w:spacing w:val="-17"/>
                <w:lang w:eastAsia="en-US"/>
              </w:rPr>
              <w:t xml:space="preserve"> </w:t>
            </w:r>
            <w:r w:rsidRPr="002D710D">
              <w:rPr>
                <w:b/>
                <w:bCs/>
                <w:lang w:eastAsia="en-US"/>
              </w:rPr>
              <w:t>School.</w:t>
            </w:r>
          </w:p>
        </w:tc>
      </w:tr>
      <w:tr w:rsidR="006358B6" w14:paraId="3B432B18" w14:textId="77777777" w:rsidTr="006358B6">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2FCDC8C7" w14:textId="77777777" w:rsidR="006358B6" w:rsidRDefault="006358B6">
            <w:pPr>
              <w:pStyle w:val="TableParagraph"/>
              <w:spacing w:before="60" w:line="222" w:lineRule="exact"/>
              <w:ind w:left="108"/>
              <w:rPr>
                <w:b/>
                <w:lang w:eastAsia="en-US"/>
              </w:rPr>
            </w:pPr>
            <w:r>
              <w:rPr>
                <w:b/>
                <w:lang w:eastAsia="en-US"/>
              </w:rPr>
              <w:t>Reach and</w:t>
            </w:r>
          </w:p>
          <w:p w14:paraId="049C4440" w14:textId="77777777" w:rsidR="006358B6" w:rsidRDefault="006358B6">
            <w:pPr>
              <w:pStyle w:val="TableParagraph"/>
              <w:spacing w:line="224" w:lineRule="exact"/>
              <w:ind w:left="110"/>
              <w:rPr>
                <w:b/>
                <w:lang w:eastAsia="en-US"/>
              </w:rPr>
            </w:pPr>
            <w:r>
              <w:rPr>
                <w:b/>
                <w:lang w:eastAsia="en-US"/>
              </w:rPr>
              <w:t>Impact</w:t>
            </w:r>
          </w:p>
        </w:tc>
        <w:tc>
          <w:tcPr>
            <w:tcW w:w="4744" w:type="dxa"/>
            <w:tcBorders>
              <w:top w:val="single" w:sz="4" w:space="0" w:color="000000"/>
              <w:left w:val="single" w:sz="4" w:space="0" w:color="000000"/>
              <w:bottom w:val="single" w:sz="4" w:space="0" w:color="000000"/>
              <w:right w:val="single" w:sz="4" w:space="0" w:color="000000"/>
            </w:tcBorders>
            <w:hideMark/>
          </w:tcPr>
          <w:p w14:paraId="79F30970" w14:textId="77777777" w:rsidR="006358B6" w:rsidRDefault="006358B6" w:rsidP="006358B6">
            <w:pPr>
              <w:pStyle w:val="TableParagraph"/>
              <w:numPr>
                <w:ilvl w:val="0"/>
                <w:numId w:val="15"/>
              </w:numPr>
              <w:tabs>
                <w:tab w:val="left" w:pos="427"/>
                <w:tab w:val="left" w:pos="828"/>
              </w:tabs>
              <w:spacing w:before="60" w:after="60" w:line="256" w:lineRule="auto"/>
              <w:ind w:left="427" w:hanging="320"/>
              <w:rPr>
                <w:lang w:eastAsia="en-US"/>
              </w:rPr>
            </w:pPr>
            <w:r>
              <w:rPr>
                <w:lang w:eastAsia="en-US"/>
              </w:rPr>
              <w:t>Evidence of research informed</w:t>
            </w:r>
            <w:r>
              <w:rPr>
                <w:spacing w:val="-31"/>
                <w:lang w:eastAsia="en-US"/>
              </w:rPr>
              <w:t xml:space="preserve"> </w:t>
            </w:r>
            <w:r>
              <w:rPr>
                <w:lang w:eastAsia="en-US"/>
              </w:rPr>
              <w:t>teaching supporting student learning</w:t>
            </w:r>
          </w:p>
          <w:p w14:paraId="7BBE04BF" w14:textId="77777777" w:rsidR="006358B6" w:rsidRDefault="006358B6" w:rsidP="006358B6">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 xml:space="preserve">Evidence of teaching quality which will include qualitative and quantitative data relating to mid module and annual survey evaluation, NSS, PTES or other </w:t>
            </w:r>
            <w:r>
              <w:rPr>
                <w:b/>
                <w:bCs/>
                <w:color w:val="201F1E"/>
                <w:bdr w:val="none" w:sz="0" w:space="0" w:color="auto" w:frame="1"/>
                <w:shd w:val="clear" w:color="auto" w:fill="FFFFFF"/>
                <w:lang w:eastAsia="en-US"/>
              </w:rPr>
              <w:lastRenderedPageBreak/>
              <w:t>student evaluations relating specifically to your teaching contribution.</w:t>
            </w:r>
          </w:p>
          <w:p w14:paraId="43C9055A" w14:textId="77777777" w:rsidR="006358B6" w:rsidRDefault="006358B6" w:rsidP="006358B6">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Evidence of teaching quality,</w:t>
            </w:r>
            <w:r>
              <w:rPr>
                <w:b/>
                <w:bCs/>
                <w:color w:val="201F1E"/>
                <w:spacing w:val="-31"/>
                <w:bdr w:val="none" w:sz="0" w:space="0" w:color="auto" w:frame="1"/>
                <w:shd w:val="clear" w:color="auto" w:fill="FFFFFF"/>
                <w:lang w:eastAsia="en-US"/>
              </w:rPr>
              <w:t> </w:t>
            </w:r>
            <w:r>
              <w:rPr>
                <w:b/>
                <w:bCs/>
                <w:color w:val="201F1E"/>
                <w:spacing w:val="-3"/>
                <w:bdr w:val="none" w:sz="0" w:space="0" w:color="auto" w:frame="1"/>
                <w:shd w:val="clear" w:color="auto" w:fill="FFFFFF"/>
                <w:lang w:eastAsia="en-US"/>
              </w:rPr>
              <w:t>including </w:t>
            </w:r>
            <w:r>
              <w:rPr>
                <w:b/>
                <w:bCs/>
                <w:color w:val="201F1E"/>
                <w:bdr w:val="none" w:sz="0" w:space="0" w:color="auto" w:frame="1"/>
                <w:shd w:val="clear" w:color="auto" w:fill="FFFFFF"/>
                <w:lang w:eastAsia="en-US"/>
              </w:rPr>
              <w:t>peer observation</w:t>
            </w:r>
          </w:p>
          <w:p w14:paraId="11DF322D" w14:textId="77777777" w:rsidR="006358B6" w:rsidRDefault="006358B6" w:rsidP="006358B6">
            <w:pPr>
              <w:pStyle w:val="TableParagraph"/>
              <w:numPr>
                <w:ilvl w:val="0"/>
                <w:numId w:val="16"/>
              </w:numPr>
              <w:tabs>
                <w:tab w:val="left" w:pos="427"/>
                <w:tab w:val="left" w:pos="816"/>
              </w:tabs>
              <w:spacing w:before="60" w:after="60" w:line="256" w:lineRule="auto"/>
              <w:ind w:left="427" w:right="410" w:hanging="320"/>
              <w:rPr>
                <w:lang w:eastAsia="en-US"/>
              </w:rPr>
            </w:pPr>
            <w:r>
              <w:rPr>
                <w:lang w:eastAsia="en-US"/>
              </w:rPr>
              <w:t>Evidence of establishing internal and external contacts to facilitate the</w:t>
            </w:r>
            <w:r>
              <w:rPr>
                <w:spacing w:val="-22"/>
                <w:lang w:eastAsia="en-US"/>
              </w:rPr>
              <w:t xml:space="preserve"> </w:t>
            </w:r>
            <w:r>
              <w:rPr>
                <w:lang w:eastAsia="en-US"/>
              </w:rPr>
              <w:t>teaching and learning</w:t>
            </w:r>
            <w:r>
              <w:rPr>
                <w:spacing w:val="-7"/>
                <w:lang w:eastAsia="en-US"/>
              </w:rPr>
              <w:t xml:space="preserve"> </w:t>
            </w:r>
            <w:r>
              <w:rPr>
                <w:lang w:eastAsia="en-US"/>
              </w:rPr>
              <w:t>enhancement</w:t>
            </w:r>
          </w:p>
        </w:tc>
        <w:tc>
          <w:tcPr>
            <w:tcW w:w="4021" w:type="dxa"/>
            <w:tcBorders>
              <w:top w:val="single" w:sz="4" w:space="0" w:color="000000"/>
              <w:left w:val="single" w:sz="4" w:space="0" w:color="000000"/>
              <w:bottom w:val="single" w:sz="4" w:space="0" w:color="000000"/>
              <w:right w:val="single" w:sz="4" w:space="0" w:color="000000"/>
            </w:tcBorders>
            <w:hideMark/>
          </w:tcPr>
          <w:p w14:paraId="3A94B214" w14:textId="77777777" w:rsidR="006358B6" w:rsidRDefault="006358B6" w:rsidP="006358B6">
            <w:pPr>
              <w:pStyle w:val="TableParagraph"/>
              <w:numPr>
                <w:ilvl w:val="0"/>
                <w:numId w:val="17"/>
              </w:numPr>
              <w:tabs>
                <w:tab w:val="left" w:pos="830"/>
              </w:tabs>
              <w:spacing w:before="60" w:after="60" w:line="256" w:lineRule="auto"/>
              <w:ind w:left="427" w:right="305" w:hanging="320"/>
              <w:rPr>
                <w:b/>
                <w:lang w:eastAsia="en-US"/>
              </w:rPr>
            </w:pPr>
            <w:r>
              <w:rPr>
                <w:b/>
                <w:lang w:eastAsia="en-US"/>
              </w:rPr>
              <w:lastRenderedPageBreak/>
              <w:t>Production of research</w:t>
            </w:r>
            <w:r>
              <w:rPr>
                <w:b/>
                <w:spacing w:val="-5"/>
                <w:lang w:eastAsia="en-US"/>
              </w:rPr>
              <w:t xml:space="preserve"> </w:t>
            </w:r>
            <w:r>
              <w:rPr>
                <w:b/>
                <w:lang w:eastAsia="en-US"/>
              </w:rPr>
              <w:t>outputs that are internationally recognised for reach and significance, and a proportion of which have the potential to be internationally excellent.</w:t>
            </w:r>
          </w:p>
          <w:p w14:paraId="758078E9" w14:textId="77777777" w:rsidR="006358B6" w:rsidRDefault="006358B6" w:rsidP="006358B6">
            <w:pPr>
              <w:pStyle w:val="TableParagraph"/>
              <w:numPr>
                <w:ilvl w:val="0"/>
                <w:numId w:val="18"/>
              </w:numPr>
              <w:tabs>
                <w:tab w:val="left" w:pos="830"/>
              </w:tabs>
              <w:spacing w:before="60" w:after="60" w:line="256" w:lineRule="auto"/>
              <w:ind w:left="427" w:right="288" w:hanging="320"/>
              <w:rPr>
                <w:lang w:eastAsia="en-US"/>
              </w:rPr>
            </w:pPr>
            <w:r>
              <w:rPr>
                <w:lang w:eastAsia="en-US"/>
              </w:rPr>
              <w:t xml:space="preserve">Some qualitative and/or </w:t>
            </w:r>
            <w:r>
              <w:rPr>
                <w:lang w:eastAsia="en-US"/>
              </w:rPr>
              <w:lastRenderedPageBreak/>
              <w:t>quantitative evidence that research has had impact, benefitting culture, the economy, the environment, health, public policy, quality of life or</w:t>
            </w:r>
            <w:r>
              <w:rPr>
                <w:spacing w:val="-5"/>
                <w:lang w:eastAsia="en-US"/>
              </w:rPr>
              <w:t xml:space="preserve"> </w:t>
            </w:r>
            <w:r>
              <w:rPr>
                <w:lang w:eastAsia="en-US"/>
              </w:rPr>
              <w:t>society.</w:t>
            </w:r>
          </w:p>
          <w:p w14:paraId="5CAB8611" w14:textId="77777777" w:rsidR="006358B6" w:rsidRDefault="006358B6" w:rsidP="006358B6">
            <w:pPr>
              <w:pStyle w:val="TableParagraph"/>
              <w:numPr>
                <w:ilvl w:val="0"/>
                <w:numId w:val="18"/>
              </w:numPr>
              <w:tabs>
                <w:tab w:val="left" w:pos="830"/>
              </w:tabs>
              <w:spacing w:before="60" w:after="60" w:line="256" w:lineRule="auto"/>
              <w:ind w:left="427" w:right="188" w:hanging="320"/>
              <w:rPr>
                <w:b/>
                <w:lang w:eastAsia="en-US"/>
              </w:rPr>
            </w:pPr>
            <w:r>
              <w:rPr>
                <w:lang w:eastAsia="en-US"/>
              </w:rPr>
              <w:t>Evidence of establishing internal and external contacts with whom you have ongoing active research collaboration and/or knowledge transfer</w:t>
            </w:r>
            <w:r>
              <w:rPr>
                <w:spacing w:val="-1"/>
                <w:lang w:eastAsia="en-US"/>
              </w:rPr>
              <w:t xml:space="preserve"> </w:t>
            </w:r>
            <w:r>
              <w:rPr>
                <w:lang w:eastAsia="en-US"/>
              </w:rPr>
              <w:t>activity.</w:t>
            </w:r>
          </w:p>
        </w:tc>
      </w:tr>
      <w:tr w:rsidR="006358B6" w14:paraId="5E7A1A0C" w14:textId="77777777" w:rsidTr="006358B6">
        <w:trPr>
          <w:trHeight w:val="2339"/>
        </w:trPr>
        <w:tc>
          <w:tcPr>
            <w:tcW w:w="1728" w:type="dxa"/>
            <w:tcBorders>
              <w:top w:val="single" w:sz="4" w:space="0" w:color="000000"/>
              <w:left w:val="single" w:sz="4" w:space="0" w:color="000000"/>
              <w:bottom w:val="single" w:sz="4" w:space="0" w:color="000000"/>
              <w:right w:val="single" w:sz="4" w:space="0" w:color="000000"/>
            </w:tcBorders>
            <w:hideMark/>
          </w:tcPr>
          <w:p w14:paraId="1AD9074C" w14:textId="77777777" w:rsidR="006358B6" w:rsidRDefault="006358B6">
            <w:pPr>
              <w:pStyle w:val="TableParagraph"/>
              <w:spacing w:before="60" w:line="237" w:lineRule="auto"/>
              <w:ind w:left="108" w:right="79"/>
              <w:rPr>
                <w:b/>
                <w:lang w:eastAsia="en-US"/>
              </w:rPr>
            </w:pPr>
            <w:r>
              <w:rPr>
                <w:b/>
                <w:lang w:eastAsia="en-US"/>
              </w:rPr>
              <w:lastRenderedPageBreak/>
              <w:t>Funding and Esteem</w:t>
            </w:r>
          </w:p>
        </w:tc>
        <w:tc>
          <w:tcPr>
            <w:tcW w:w="4744" w:type="dxa"/>
            <w:tcBorders>
              <w:top w:val="single" w:sz="4" w:space="0" w:color="000000"/>
              <w:left w:val="single" w:sz="4" w:space="0" w:color="000000"/>
              <w:bottom w:val="single" w:sz="4" w:space="0" w:color="000000"/>
              <w:right w:val="single" w:sz="4" w:space="0" w:color="000000"/>
            </w:tcBorders>
            <w:hideMark/>
          </w:tcPr>
          <w:p w14:paraId="12F99E57" w14:textId="77777777" w:rsidR="006358B6" w:rsidRDefault="006358B6" w:rsidP="006358B6">
            <w:pPr>
              <w:pStyle w:val="TableParagraph"/>
              <w:numPr>
                <w:ilvl w:val="0"/>
                <w:numId w:val="19"/>
              </w:numPr>
              <w:tabs>
                <w:tab w:val="left" w:pos="427"/>
                <w:tab w:val="left" w:pos="828"/>
              </w:tabs>
              <w:spacing w:before="60" w:after="60" w:line="256" w:lineRule="auto"/>
              <w:ind w:left="427" w:right="588" w:hanging="320"/>
              <w:rPr>
                <w:b/>
                <w:lang w:eastAsia="en-US"/>
              </w:rPr>
            </w:pPr>
            <w:r>
              <w:rPr>
                <w:b/>
                <w:lang w:eastAsia="en-US"/>
              </w:rPr>
              <w:t>Evidence of teaching and learning resource development and engagement with these resources</w:t>
            </w:r>
            <w:r>
              <w:rPr>
                <w:b/>
                <w:spacing w:val="-39"/>
                <w:lang w:eastAsia="en-US"/>
              </w:rPr>
              <w:t xml:space="preserve"> </w:t>
            </w:r>
            <w:r>
              <w:rPr>
                <w:b/>
                <w:lang w:eastAsia="en-US"/>
              </w:rPr>
              <w:t>by staff and/or</w:t>
            </w:r>
            <w:r>
              <w:rPr>
                <w:b/>
                <w:spacing w:val="-5"/>
                <w:lang w:eastAsia="en-US"/>
              </w:rPr>
              <w:t xml:space="preserve"> </w:t>
            </w:r>
            <w:r>
              <w:rPr>
                <w:b/>
                <w:lang w:eastAsia="en-US"/>
              </w:rPr>
              <w:t>students</w:t>
            </w:r>
          </w:p>
          <w:p w14:paraId="0D3C3E22" w14:textId="77777777" w:rsidR="006358B6" w:rsidRDefault="006358B6" w:rsidP="006358B6">
            <w:pPr>
              <w:pStyle w:val="TableParagraph"/>
              <w:numPr>
                <w:ilvl w:val="0"/>
                <w:numId w:val="19"/>
              </w:numPr>
              <w:tabs>
                <w:tab w:val="left" w:pos="427"/>
                <w:tab w:val="left" w:pos="828"/>
              </w:tabs>
              <w:spacing w:before="60" w:after="60" w:line="256" w:lineRule="auto"/>
              <w:ind w:left="427" w:right="848" w:hanging="320"/>
              <w:rPr>
                <w:lang w:eastAsia="en-US"/>
              </w:rPr>
            </w:pPr>
            <w:r>
              <w:rPr>
                <w:lang w:eastAsia="en-US"/>
              </w:rPr>
              <w:t>Evidence of sector engagement</w:t>
            </w:r>
            <w:r>
              <w:rPr>
                <w:spacing w:val="-10"/>
                <w:lang w:eastAsia="en-US"/>
              </w:rPr>
              <w:t xml:space="preserve"> </w:t>
            </w:r>
            <w:r>
              <w:rPr>
                <w:lang w:eastAsia="en-US"/>
              </w:rPr>
              <w:t>with teaching excellence</w:t>
            </w:r>
          </w:p>
        </w:tc>
        <w:tc>
          <w:tcPr>
            <w:tcW w:w="4021" w:type="dxa"/>
            <w:tcBorders>
              <w:top w:val="single" w:sz="4" w:space="0" w:color="000000"/>
              <w:left w:val="single" w:sz="4" w:space="0" w:color="000000"/>
              <w:bottom w:val="single" w:sz="4" w:space="0" w:color="000000"/>
              <w:right w:val="single" w:sz="4" w:space="0" w:color="000000"/>
            </w:tcBorders>
            <w:hideMark/>
          </w:tcPr>
          <w:p w14:paraId="5B285F9D" w14:textId="77777777" w:rsidR="006358B6" w:rsidRDefault="006358B6" w:rsidP="006358B6">
            <w:pPr>
              <w:pStyle w:val="TableParagraph"/>
              <w:numPr>
                <w:ilvl w:val="0"/>
                <w:numId w:val="20"/>
              </w:numPr>
              <w:tabs>
                <w:tab w:val="left" w:pos="830"/>
              </w:tabs>
              <w:spacing w:before="60" w:after="60" w:line="256" w:lineRule="auto"/>
              <w:ind w:left="427" w:right="156" w:hanging="320"/>
              <w:rPr>
                <w:lang w:eastAsia="en-US"/>
              </w:rPr>
            </w:pPr>
            <w:r>
              <w:rPr>
                <w:lang w:eastAsia="en-US"/>
              </w:rPr>
              <w:t xml:space="preserve">A developing national reputation for research and knowledge transfer, as judged by peers in </w:t>
            </w:r>
            <w:r>
              <w:rPr>
                <w:spacing w:val="-4"/>
                <w:lang w:eastAsia="en-US"/>
              </w:rPr>
              <w:t xml:space="preserve">the </w:t>
            </w:r>
            <w:r>
              <w:rPr>
                <w:lang w:eastAsia="en-US"/>
              </w:rPr>
              <w:t>relevant subject/discipline.</w:t>
            </w:r>
          </w:p>
          <w:p w14:paraId="36E8EBE4" w14:textId="77777777" w:rsidR="006358B6" w:rsidRDefault="006358B6" w:rsidP="006358B6">
            <w:pPr>
              <w:pStyle w:val="TableParagraph"/>
              <w:numPr>
                <w:ilvl w:val="0"/>
                <w:numId w:val="20"/>
              </w:numPr>
              <w:tabs>
                <w:tab w:val="left" w:pos="830"/>
              </w:tabs>
              <w:spacing w:before="60" w:after="60" w:line="256" w:lineRule="auto"/>
              <w:ind w:left="427" w:right="780" w:hanging="320"/>
              <w:rPr>
                <w:lang w:eastAsia="en-US"/>
              </w:rPr>
            </w:pPr>
            <w:r>
              <w:rPr>
                <w:lang w:eastAsia="en-US"/>
              </w:rPr>
              <w:t xml:space="preserve">Presentation of research </w:t>
            </w:r>
            <w:r>
              <w:rPr>
                <w:spacing w:val="-6"/>
                <w:lang w:eastAsia="en-US"/>
              </w:rPr>
              <w:t xml:space="preserve">at </w:t>
            </w:r>
            <w:r>
              <w:rPr>
                <w:lang w:eastAsia="en-US"/>
              </w:rPr>
              <w:t>national and international conferences.</w:t>
            </w:r>
          </w:p>
          <w:p w14:paraId="20AE6C36" w14:textId="77777777" w:rsidR="006358B6" w:rsidRDefault="006358B6" w:rsidP="006358B6">
            <w:pPr>
              <w:pStyle w:val="TableParagraph"/>
              <w:numPr>
                <w:ilvl w:val="0"/>
                <w:numId w:val="20"/>
              </w:numPr>
              <w:tabs>
                <w:tab w:val="left" w:pos="830"/>
              </w:tabs>
              <w:spacing w:before="60" w:after="60" w:line="256" w:lineRule="auto"/>
              <w:ind w:left="427" w:right="193" w:hanging="320"/>
              <w:rPr>
                <w:b/>
                <w:lang w:eastAsia="en-US"/>
              </w:rPr>
            </w:pPr>
            <w:r>
              <w:rPr>
                <w:b/>
                <w:lang w:eastAsia="en-US"/>
              </w:rPr>
              <w:t>Evidence of applying for external grant funding as</w:t>
            </w:r>
            <w:r>
              <w:rPr>
                <w:b/>
                <w:spacing w:val="-12"/>
                <w:lang w:eastAsia="en-US"/>
              </w:rPr>
              <w:t xml:space="preserve"> </w:t>
            </w:r>
            <w:r>
              <w:rPr>
                <w:b/>
                <w:lang w:eastAsia="en-US"/>
              </w:rPr>
              <w:t>either a PI or Co-I.</w:t>
            </w:r>
          </w:p>
        </w:tc>
      </w:tr>
    </w:tbl>
    <w:p w14:paraId="5DF4ADC4" w14:textId="4A2424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3F1BB1D4" w:rsidR="00BB2FC7" w:rsidRDefault="001531FD" w:rsidP="001531FD">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B3BC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7070" w14:textId="77777777" w:rsidR="007B3BC6" w:rsidRDefault="007B3BC6" w:rsidP="00EB316B">
      <w:r>
        <w:separator/>
      </w:r>
    </w:p>
  </w:endnote>
  <w:endnote w:type="continuationSeparator" w:id="0">
    <w:p w14:paraId="6049735A" w14:textId="77777777" w:rsidR="007B3BC6" w:rsidRDefault="007B3BC6" w:rsidP="00EB316B">
      <w:r>
        <w:continuationSeparator/>
      </w:r>
    </w:p>
  </w:endnote>
  <w:endnote w:type="continuationNotice" w:id="1">
    <w:p w14:paraId="014491B1" w14:textId="77777777" w:rsidR="007B3BC6" w:rsidRDefault="007B3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9E0D" w14:textId="77777777" w:rsidR="007B3BC6" w:rsidRDefault="007B3BC6" w:rsidP="00EB316B">
      <w:r>
        <w:separator/>
      </w:r>
    </w:p>
  </w:footnote>
  <w:footnote w:type="continuationSeparator" w:id="0">
    <w:p w14:paraId="1F3CA08A" w14:textId="77777777" w:rsidR="007B3BC6" w:rsidRDefault="007B3BC6" w:rsidP="00EB316B">
      <w:r>
        <w:continuationSeparator/>
      </w:r>
    </w:p>
  </w:footnote>
  <w:footnote w:type="continuationNotice" w:id="1">
    <w:p w14:paraId="17A85E34" w14:textId="77777777" w:rsidR="007B3BC6" w:rsidRDefault="007B3B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952"/>
    <w:multiLevelType w:val="hybridMultilevel"/>
    <w:tmpl w:val="0C405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5BBF"/>
    <w:multiLevelType w:val="hybridMultilevel"/>
    <w:tmpl w:val="F4308DC4"/>
    <w:lvl w:ilvl="0" w:tplc="11483624">
      <w:numFmt w:val="bullet"/>
      <w:lvlText w:val=""/>
      <w:lvlJc w:val="left"/>
      <w:pPr>
        <w:ind w:left="827" w:hanging="360"/>
      </w:pPr>
      <w:rPr>
        <w:rFonts w:ascii="Symbol" w:eastAsia="Symbol" w:hAnsi="Symbol" w:cs="Symbol" w:hint="default"/>
        <w:w w:val="99"/>
        <w:sz w:val="20"/>
        <w:szCs w:val="20"/>
        <w:lang w:val="en-GB" w:eastAsia="en-GB" w:bidi="en-GB"/>
      </w:rPr>
    </w:lvl>
    <w:lvl w:ilvl="1" w:tplc="827402CA">
      <w:numFmt w:val="bullet"/>
      <w:lvlText w:val="•"/>
      <w:lvlJc w:val="left"/>
      <w:pPr>
        <w:ind w:left="1227" w:hanging="360"/>
      </w:pPr>
      <w:rPr>
        <w:lang w:val="en-GB" w:eastAsia="en-GB" w:bidi="en-GB"/>
      </w:rPr>
    </w:lvl>
    <w:lvl w:ilvl="2" w:tplc="682A970E">
      <w:numFmt w:val="bullet"/>
      <w:lvlText w:val="•"/>
      <w:lvlJc w:val="left"/>
      <w:pPr>
        <w:ind w:left="1635" w:hanging="360"/>
      </w:pPr>
      <w:rPr>
        <w:lang w:val="en-GB" w:eastAsia="en-GB" w:bidi="en-GB"/>
      </w:rPr>
    </w:lvl>
    <w:lvl w:ilvl="3" w:tplc="907A17F0">
      <w:numFmt w:val="bullet"/>
      <w:lvlText w:val="•"/>
      <w:lvlJc w:val="left"/>
      <w:pPr>
        <w:ind w:left="2043" w:hanging="360"/>
      </w:pPr>
      <w:rPr>
        <w:lang w:val="en-GB" w:eastAsia="en-GB" w:bidi="en-GB"/>
      </w:rPr>
    </w:lvl>
    <w:lvl w:ilvl="4" w:tplc="B3A2C8C0">
      <w:numFmt w:val="bullet"/>
      <w:lvlText w:val="•"/>
      <w:lvlJc w:val="left"/>
      <w:pPr>
        <w:ind w:left="2451" w:hanging="360"/>
      </w:pPr>
      <w:rPr>
        <w:lang w:val="en-GB" w:eastAsia="en-GB" w:bidi="en-GB"/>
      </w:rPr>
    </w:lvl>
    <w:lvl w:ilvl="5" w:tplc="0338FC72">
      <w:numFmt w:val="bullet"/>
      <w:lvlText w:val="•"/>
      <w:lvlJc w:val="left"/>
      <w:pPr>
        <w:ind w:left="2859" w:hanging="360"/>
      </w:pPr>
      <w:rPr>
        <w:lang w:val="en-GB" w:eastAsia="en-GB" w:bidi="en-GB"/>
      </w:rPr>
    </w:lvl>
    <w:lvl w:ilvl="6" w:tplc="46D016F0">
      <w:numFmt w:val="bullet"/>
      <w:lvlText w:val="•"/>
      <w:lvlJc w:val="left"/>
      <w:pPr>
        <w:ind w:left="3267" w:hanging="360"/>
      </w:pPr>
      <w:rPr>
        <w:lang w:val="en-GB" w:eastAsia="en-GB" w:bidi="en-GB"/>
      </w:rPr>
    </w:lvl>
    <w:lvl w:ilvl="7" w:tplc="79F66F18">
      <w:numFmt w:val="bullet"/>
      <w:lvlText w:val="•"/>
      <w:lvlJc w:val="left"/>
      <w:pPr>
        <w:ind w:left="3675" w:hanging="360"/>
      </w:pPr>
      <w:rPr>
        <w:lang w:val="en-GB" w:eastAsia="en-GB" w:bidi="en-GB"/>
      </w:rPr>
    </w:lvl>
    <w:lvl w:ilvl="8" w:tplc="675A60DC">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C9"/>
    <w:multiLevelType w:val="hybridMultilevel"/>
    <w:tmpl w:val="00BC7BF4"/>
    <w:lvl w:ilvl="0" w:tplc="E1BA2EF6">
      <w:numFmt w:val="bullet"/>
      <w:lvlText w:val=""/>
      <w:lvlJc w:val="left"/>
      <w:pPr>
        <w:ind w:left="830" w:hanging="360"/>
      </w:pPr>
      <w:rPr>
        <w:rFonts w:ascii="Symbol" w:eastAsia="Symbol" w:hAnsi="Symbol" w:cs="Symbol" w:hint="default"/>
        <w:w w:val="99"/>
        <w:sz w:val="20"/>
        <w:szCs w:val="20"/>
        <w:lang w:val="en-GB" w:eastAsia="en-GB" w:bidi="en-GB"/>
      </w:rPr>
    </w:lvl>
    <w:lvl w:ilvl="1" w:tplc="DD769F8E">
      <w:numFmt w:val="bullet"/>
      <w:lvlText w:val="•"/>
      <w:lvlJc w:val="left"/>
      <w:pPr>
        <w:ind w:left="1157" w:hanging="360"/>
      </w:pPr>
      <w:rPr>
        <w:lang w:val="en-GB" w:eastAsia="en-GB" w:bidi="en-GB"/>
      </w:rPr>
    </w:lvl>
    <w:lvl w:ilvl="2" w:tplc="9F7A8368">
      <w:numFmt w:val="bullet"/>
      <w:lvlText w:val="•"/>
      <w:lvlJc w:val="left"/>
      <w:pPr>
        <w:ind w:left="1474" w:hanging="360"/>
      </w:pPr>
      <w:rPr>
        <w:lang w:val="en-GB" w:eastAsia="en-GB" w:bidi="en-GB"/>
      </w:rPr>
    </w:lvl>
    <w:lvl w:ilvl="3" w:tplc="B95C8400">
      <w:numFmt w:val="bullet"/>
      <w:lvlText w:val="•"/>
      <w:lvlJc w:val="left"/>
      <w:pPr>
        <w:ind w:left="1791" w:hanging="360"/>
      </w:pPr>
      <w:rPr>
        <w:lang w:val="en-GB" w:eastAsia="en-GB" w:bidi="en-GB"/>
      </w:rPr>
    </w:lvl>
    <w:lvl w:ilvl="4" w:tplc="79541A3E">
      <w:numFmt w:val="bullet"/>
      <w:lvlText w:val="•"/>
      <w:lvlJc w:val="left"/>
      <w:pPr>
        <w:ind w:left="2108" w:hanging="360"/>
      </w:pPr>
      <w:rPr>
        <w:lang w:val="en-GB" w:eastAsia="en-GB" w:bidi="en-GB"/>
      </w:rPr>
    </w:lvl>
    <w:lvl w:ilvl="5" w:tplc="09B029EA">
      <w:numFmt w:val="bullet"/>
      <w:lvlText w:val="•"/>
      <w:lvlJc w:val="left"/>
      <w:pPr>
        <w:ind w:left="2425" w:hanging="360"/>
      </w:pPr>
      <w:rPr>
        <w:lang w:val="en-GB" w:eastAsia="en-GB" w:bidi="en-GB"/>
      </w:rPr>
    </w:lvl>
    <w:lvl w:ilvl="6" w:tplc="4EA8E43C">
      <w:numFmt w:val="bullet"/>
      <w:lvlText w:val="•"/>
      <w:lvlJc w:val="left"/>
      <w:pPr>
        <w:ind w:left="2742" w:hanging="360"/>
      </w:pPr>
      <w:rPr>
        <w:lang w:val="en-GB" w:eastAsia="en-GB" w:bidi="en-GB"/>
      </w:rPr>
    </w:lvl>
    <w:lvl w:ilvl="7" w:tplc="915C1282">
      <w:numFmt w:val="bullet"/>
      <w:lvlText w:val="•"/>
      <w:lvlJc w:val="left"/>
      <w:pPr>
        <w:ind w:left="3059" w:hanging="360"/>
      </w:pPr>
      <w:rPr>
        <w:lang w:val="en-GB" w:eastAsia="en-GB" w:bidi="en-GB"/>
      </w:rPr>
    </w:lvl>
    <w:lvl w:ilvl="8" w:tplc="6F98A06C">
      <w:numFmt w:val="bullet"/>
      <w:lvlText w:val="•"/>
      <w:lvlJc w:val="left"/>
      <w:pPr>
        <w:ind w:left="3376" w:hanging="360"/>
      </w:pPr>
      <w:rPr>
        <w:lang w:val="en-GB" w:eastAsia="en-GB" w:bidi="en-GB"/>
      </w:r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892"/>
    <w:multiLevelType w:val="hybridMultilevel"/>
    <w:tmpl w:val="F21E17BA"/>
    <w:lvl w:ilvl="0" w:tplc="80326A9A">
      <w:numFmt w:val="bullet"/>
      <w:lvlText w:val=""/>
      <w:lvlJc w:val="left"/>
      <w:pPr>
        <w:ind w:left="827" w:hanging="360"/>
      </w:pPr>
      <w:rPr>
        <w:rFonts w:ascii="Symbol" w:eastAsia="Symbol" w:hAnsi="Symbol" w:cs="Symbol" w:hint="default"/>
        <w:w w:val="99"/>
        <w:sz w:val="20"/>
        <w:szCs w:val="20"/>
        <w:lang w:val="en-GB" w:eastAsia="en-GB" w:bidi="en-GB"/>
      </w:rPr>
    </w:lvl>
    <w:lvl w:ilvl="1" w:tplc="F922440A">
      <w:numFmt w:val="bullet"/>
      <w:lvlText w:val="•"/>
      <w:lvlJc w:val="left"/>
      <w:pPr>
        <w:ind w:left="1227" w:hanging="360"/>
      </w:pPr>
      <w:rPr>
        <w:lang w:val="en-GB" w:eastAsia="en-GB" w:bidi="en-GB"/>
      </w:rPr>
    </w:lvl>
    <w:lvl w:ilvl="2" w:tplc="9030EE80">
      <w:numFmt w:val="bullet"/>
      <w:lvlText w:val="•"/>
      <w:lvlJc w:val="left"/>
      <w:pPr>
        <w:ind w:left="1635" w:hanging="360"/>
      </w:pPr>
      <w:rPr>
        <w:lang w:val="en-GB" w:eastAsia="en-GB" w:bidi="en-GB"/>
      </w:rPr>
    </w:lvl>
    <w:lvl w:ilvl="3" w:tplc="296C9DC6">
      <w:numFmt w:val="bullet"/>
      <w:lvlText w:val="•"/>
      <w:lvlJc w:val="left"/>
      <w:pPr>
        <w:ind w:left="2043" w:hanging="360"/>
      </w:pPr>
      <w:rPr>
        <w:lang w:val="en-GB" w:eastAsia="en-GB" w:bidi="en-GB"/>
      </w:rPr>
    </w:lvl>
    <w:lvl w:ilvl="4" w:tplc="3190C8FC">
      <w:numFmt w:val="bullet"/>
      <w:lvlText w:val="•"/>
      <w:lvlJc w:val="left"/>
      <w:pPr>
        <w:ind w:left="2451" w:hanging="360"/>
      </w:pPr>
      <w:rPr>
        <w:lang w:val="en-GB" w:eastAsia="en-GB" w:bidi="en-GB"/>
      </w:rPr>
    </w:lvl>
    <w:lvl w:ilvl="5" w:tplc="F508CD7C">
      <w:numFmt w:val="bullet"/>
      <w:lvlText w:val="•"/>
      <w:lvlJc w:val="left"/>
      <w:pPr>
        <w:ind w:left="2859" w:hanging="360"/>
      </w:pPr>
      <w:rPr>
        <w:lang w:val="en-GB" w:eastAsia="en-GB" w:bidi="en-GB"/>
      </w:rPr>
    </w:lvl>
    <w:lvl w:ilvl="6" w:tplc="B38A2576">
      <w:numFmt w:val="bullet"/>
      <w:lvlText w:val="•"/>
      <w:lvlJc w:val="left"/>
      <w:pPr>
        <w:ind w:left="3267" w:hanging="360"/>
      </w:pPr>
      <w:rPr>
        <w:lang w:val="en-GB" w:eastAsia="en-GB" w:bidi="en-GB"/>
      </w:rPr>
    </w:lvl>
    <w:lvl w:ilvl="7" w:tplc="6DE2021C">
      <w:numFmt w:val="bullet"/>
      <w:lvlText w:val="•"/>
      <w:lvlJc w:val="left"/>
      <w:pPr>
        <w:ind w:left="3675" w:hanging="360"/>
      </w:pPr>
      <w:rPr>
        <w:lang w:val="en-GB" w:eastAsia="en-GB" w:bidi="en-GB"/>
      </w:rPr>
    </w:lvl>
    <w:lvl w:ilvl="8" w:tplc="435A26B0">
      <w:numFmt w:val="bullet"/>
      <w:lvlText w:val="•"/>
      <w:lvlJc w:val="left"/>
      <w:pPr>
        <w:ind w:left="4083" w:hanging="360"/>
      </w:pPr>
      <w:rPr>
        <w:lang w:val="en-GB" w:eastAsia="en-GB" w:bidi="en-GB"/>
      </w:rPr>
    </w:lvl>
  </w:abstractNum>
  <w:abstractNum w:abstractNumId="10" w15:restartNumberingAfterBreak="0">
    <w:nsid w:val="43641C75"/>
    <w:multiLevelType w:val="hybridMultilevel"/>
    <w:tmpl w:val="EF9CB382"/>
    <w:lvl w:ilvl="0" w:tplc="FF2863B6">
      <w:numFmt w:val="bullet"/>
      <w:lvlText w:val=""/>
      <w:lvlJc w:val="left"/>
      <w:pPr>
        <w:ind w:left="830" w:hanging="360"/>
      </w:pPr>
      <w:rPr>
        <w:rFonts w:ascii="Symbol" w:eastAsia="Symbol" w:hAnsi="Symbol" w:cs="Symbol" w:hint="default"/>
        <w:w w:val="99"/>
        <w:sz w:val="20"/>
        <w:szCs w:val="20"/>
        <w:lang w:val="en-GB" w:eastAsia="en-GB" w:bidi="en-GB"/>
      </w:rPr>
    </w:lvl>
    <w:lvl w:ilvl="1" w:tplc="B3844D94">
      <w:numFmt w:val="bullet"/>
      <w:lvlText w:val="•"/>
      <w:lvlJc w:val="left"/>
      <w:pPr>
        <w:ind w:left="1157" w:hanging="360"/>
      </w:pPr>
      <w:rPr>
        <w:lang w:val="en-GB" w:eastAsia="en-GB" w:bidi="en-GB"/>
      </w:rPr>
    </w:lvl>
    <w:lvl w:ilvl="2" w:tplc="ACA49498">
      <w:numFmt w:val="bullet"/>
      <w:lvlText w:val="•"/>
      <w:lvlJc w:val="left"/>
      <w:pPr>
        <w:ind w:left="1474" w:hanging="360"/>
      </w:pPr>
      <w:rPr>
        <w:lang w:val="en-GB" w:eastAsia="en-GB" w:bidi="en-GB"/>
      </w:rPr>
    </w:lvl>
    <w:lvl w:ilvl="3" w:tplc="30847DFE">
      <w:numFmt w:val="bullet"/>
      <w:lvlText w:val="•"/>
      <w:lvlJc w:val="left"/>
      <w:pPr>
        <w:ind w:left="1791" w:hanging="360"/>
      </w:pPr>
      <w:rPr>
        <w:lang w:val="en-GB" w:eastAsia="en-GB" w:bidi="en-GB"/>
      </w:rPr>
    </w:lvl>
    <w:lvl w:ilvl="4" w:tplc="E23A791C">
      <w:numFmt w:val="bullet"/>
      <w:lvlText w:val="•"/>
      <w:lvlJc w:val="left"/>
      <w:pPr>
        <w:ind w:left="2108" w:hanging="360"/>
      </w:pPr>
      <w:rPr>
        <w:lang w:val="en-GB" w:eastAsia="en-GB" w:bidi="en-GB"/>
      </w:rPr>
    </w:lvl>
    <w:lvl w:ilvl="5" w:tplc="9000C894">
      <w:numFmt w:val="bullet"/>
      <w:lvlText w:val="•"/>
      <w:lvlJc w:val="left"/>
      <w:pPr>
        <w:ind w:left="2425" w:hanging="360"/>
      </w:pPr>
      <w:rPr>
        <w:lang w:val="en-GB" w:eastAsia="en-GB" w:bidi="en-GB"/>
      </w:rPr>
    </w:lvl>
    <w:lvl w:ilvl="6" w:tplc="6A36FF62">
      <w:numFmt w:val="bullet"/>
      <w:lvlText w:val="•"/>
      <w:lvlJc w:val="left"/>
      <w:pPr>
        <w:ind w:left="2742" w:hanging="360"/>
      </w:pPr>
      <w:rPr>
        <w:lang w:val="en-GB" w:eastAsia="en-GB" w:bidi="en-GB"/>
      </w:rPr>
    </w:lvl>
    <w:lvl w:ilvl="7" w:tplc="E28A7E4E">
      <w:numFmt w:val="bullet"/>
      <w:lvlText w:val="•"/>
      <w:lvlJc w:val="left"/>
      <w:pPr>
        <w:ind w:left="3059" w:hanging="360"/>
      </w:pPr>
      <w:rPr>
        <w:lang w:val="en-GB" w:eastAsia="en-GB" w:bidi="en-GB"/>
      </w:rPr>
    </w:lvl>
    <w:lvl w:ilvl="8" w:tplc="FA10EA9E">
      <w:numFmt w:val="bullet"/>
      <w:lvlText w:val="•"/>
      <w:lvlJc w:val="left"/>
      <w:pPr>
        <w:ind w:left="3376" w:hanging="360"/>
      </w:pPr>
      <w:rPr>
        <w:lang w:val="en-GB" w:eastAsia="en-GB" w:bidi="en-GB"/>
      </w:rPr>
    </w:lvl>
  </w:abstractNum>
  <w:abstractNum w:abstractNumId="11"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30C93"/>
    <w:multiLevelType w:val="hybridMultilevel"/>
    <w:tmpl w:val="25F6D27E"/>
    <w:lvl w:ilvl="0" w:tplc="CB867AA0">
      <w:numFmt w:val="bullet"/>
      <w:lvlText w:val=""/>
      <w:lvlJc w:val="left"/>
      <w:pPr>
        <w:ind w:left="830" w:hanging="360"/>
      </w:pPr>
      <w:rPr>
        <w:rFonts w:ascii="Symbol" w:eastAsia="Symbol" w:hAnsi="Symbol" w:cs="Symbol" w:hint="default"/>
        <w:w w:val="99"/>
        <w:sz w:val="20"/>
        <w:szCs w:val="20"/>
        <w:lang w:val="en-GB" w:eastAsia="en-GB" w:bidi="en-GB"/>
      </w:rPr>
    </w:lvl>
    <w:lvl w:ilvl="1" w:tplc="C0B8F6B2">
      <w:numFmt w:val="bullet"/>
      <w:lvlText w:val="•"/>
      <w:lvlJc w:val="left"/>
      <w:pPr>
        <w:ind w:left="1157" w:hanging="360"/>
      </w:pPr>
      <w:rPr>
        <w:lang w:val="en-GB" w:eastAsia="en-GB" w:bidi="en-GB"/>
      </w:rPr>
    </w:lvl>
    <w:lvl w:ilvl="2" w:tplc="8FF66A20">
      <w:numFmt w:val="bullet"/>
      <w:lvlText w:val="•"/>
      <w:lvlJc w:val="left"/>
      <w:pPr>
        <w:ind w:left="1474" w:hanging="360"/>
      </w:pPr>
      <w:rPr>
        <w:lang w:val="en-GB" w:eastAsia="en-GB" w:bidi="en-GB"/>
      </w:rPr>
    </w:lvl>
    <w:lvl w:ilvl="3" w:tplc="C382F252">
      <w:numFmt w:val="bullet"/>
      <w:lvlText w:val="•"/>
      <w:lvlJc w:val="left"/>
      <w:pPr>
        <w:ind w:left="1791" w:hanging="360"/>
      </w:pPr>
      <w:rPr>
        <w:lang w:val="en-GB" w:eastAsia="en-GB" w:bidi="en-GB"/>
      </w:rPr>
    </w:lvl>
    <w:lvl w:ilvl="4" w:tplc="F618A9E4">
      <w:numFmt w:val="bullet"/>
      <w:lvlText w:val="•"/>
      <w:lvlJc w:val="left"/>
      <w:pPr>
        <w:ind w:left="2108" w:hanging="360"/>
      </w:pPr>
      <w:rPr>
        <w:lang w:val="en-GB" w:eastAsia="en-GB" w:bidi="en-GB"/>
      </w:rPr>
    </w:lvl>
    <w:lvl w:ilvl="5" w:tplc="361C5D00">
      <w:numFmt w:val="bullet"/>
      <w:lvlText w:val="•"/>
      <w:lvlJc w:val="left"/>
      <w:pPr>
        <w:ind w:left="2425" w:hanging="360"/>
      </w:pPr>
      <w:rPr>
        <w:lang w:val="en-GB" w:eastAsia="en-GB" w:bidi="en-GB"/>
      </w:rPr>
    </w:lvl>
    <w:lvl w:ilvl="6" w:tplc="531CE1AA">
      <w:numFmt w:val="bullet"/>
      <w:lvlText w:val="•"/>
      <w:lvlJc w:val="left"/>
      <w:pPr>
        <w:ind w:left="2742" w:hanging="360"/>
      </w:pPr>
      <w:rPr>
        <w:lang w:val="en-GB" w:eastAsia="en-GB" w:bidi="en-GB"/>
      </w:rPr>
    </w:lvl>
    <w:lvl w:ilvl="7" w:tplc="B080AA7C">
      <w:numFmt w:val="bullet"/>
      <w:lvlText w:val="•"/>
      <w:lvlJc w:val="left"/>
      <w:pPr>
        <w:ind w:left="3059" w:hanging="360"/>
      </w:pPr>
      <w:rPr>
        <w:lang w:val="en-GB" w:eastAsia="en-GB" w:bidi="en-GB"/>
      </w:rPr>
    </w:lvl>
    <w:lvl w:ilvl="8" w:tplc="01461AD0">
      <w:numFmt w:val="bullet"/>
      <w:lvlText w:val="•"/>
      <w:lvlJc w:val="left"/>
      <w:pPr>
        <w:ind w:left="3376" w:hanging="360"/>
      </w:pPr>
      <w:rPr>
        <w:lang w:val="en-GB" w:eastAsia="en-GB" w:bidi="en-GB"/>
      </w:rPr>
    </w:lvl>
  </w:abstractNum>
  <w:abstractNum w:abstractNumId="13"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20341"/>
    <w:multiLevelType w:val="hybridMultilevel"/>
    <w:tmpl w:val="F17A85EA"/>
    <w:lvl w:ilvl="0" w:tplc="0AD02966">
      <w:numFmt w:val="bullet"/>
      <w:lvlText w:val=""/>
      <w:lvlJc w:val="left"/>
      <w:pPr>
        <w:ind w:left="827" w:hanging="360"/>
      </w:pPr>
      <w:rPr>
        <w:rFonts w:ascii="Symbol" w:eastAsia="Symbol" w:hAnsi="Symbol" w:cs="Symbol" w:hint="default"/>
        <w:w w:val="99"/>
        <w:sz w:val="20"/>
        <w:szCs w:val="20"/>
        <w:lang w:val="en-GB" w:eastAsia="en-GB" w:bidi="en-GB"/>
      </w:rPr>
    </w:lvl>
    <w:lvl w:ilvl="1" w:tplc="738E84AA">
      <w:numFmt w:val="bullet"/>
      <w:lvlText w:val="•"/>
      <w:lvlJc w:val="left"/>
      <w:pPr>
        <w:ind w:left="1227" w:hanging="360"/>
      </w:pPr>
      <w:rPr>
        <w:lang w:val="en-GB" w:eastAsia="en-GB" w:bidi="en-GB"/>
      </w:rPr>
    </w:lvl>
    <w:lvl w:ilvl="2" w:tplc="15EC6E16">
      <w:numFmt w:val="bullet"/>
      <w:lvlText w:val="•"/>
      <w:lvlJc w:val="left"/>
      <w:pPr>
        <w:ind w:left="1635" w:hanging="360"/>
      </w:pPr>
      <w:rPr>
        <w:lang w:val="en-GB" w:eastAsia="en-GB" w:bidi="en-GB"/>
      </w:rPr>
    </w:lvl>
    <w:lvl w:ilvl="3" w:tplc="B4F46634">
      <w:numFmt w:val="bullet"/>
      <w:lvlText w:val="•"/>
      <w:lvlJc w:val="left"/>
      <w:pPr>
        <w:ind w:left="2043" w:hanging="360"/>
      </w:pPr>
      <w:rPr>
        <w:lang w:val="en-GB" w:eastAsia="en-GB" w:bidi="en-GB"/>
      </w:rPr>
    </w:lvl>
    <w:lvl w:ilvl="4" w:tplc="3704F3C0">
      <w:numFmt w:val="bullet"/>
      <w:lvlText w:val="•"/>
      <w:lvlJc w:val="left"/>
      <w:pPr>
        <w:ind w:left="2451" w:hanging="360"/>
      </w:pPr>
      <w:rPr>
        <w:lang w:val="en-GB" w:eastAsia="en-GB" w:bidi="en-GB"/>
      </w:rPr>
    </w:lvl>
    <w:lvl w:ilvl="5" w:tplc="D588598A">
      <w:numFmt w:val="bullet"/>
      <w:lvlText w:val="•"/>
      <w:lvlJc w:val="left"/>
      <w:pPr>
        <w:ind w:left="2859" w:hanging="360"/>
      </w:pPr>
      <w:rPr>
        <w:lang w:val="en-GB" w:eastAsia="en-GB" w:bidi="en-GB"/>
      </w:rPr>
    </w:lvl>
    <w:lvl w:ilvl="6" w:tplc="8F063B1E">
      <w:numFmt w:val="bullet"/>
      <w:lvlText w:val="•"/>
      <w:lvlJc w:val="left"/>
      <w:pPr>
        <w:ind w:left="3267" w:hanging="360"/>
      </w:pPr>
      <w:rPr>
        <w:lang w:val="en-GB" w:eastAsia="en-GB" w:bidi="en-GB"/>
      </w:rPr>
    </w:lvl>
    <w:lvl w:ilvl="7" w:tplc="5B66C276">
      <w:numFmt w:val="bullet"/>
      <w:lvlText w:val="•"/>
      <w:lvlJc w:val="left"/>
      <w:pPr>
        <w:ind w:left="3675" w:hanging="360"/>
      </w:pPr>
      <w:rPr>
        <w:lang w:val="en-GB" w:eastAsia="en-GB" w:bidi="en-GB"/>
      </w:rPr>
    </w:lvl>
    <w:lvl w:ilvl="8" w:tplc="CAA0F436">
      <w:numFmt w:val="bullet"/>
      <w:lvlText w:val="•"/>
      <w:lvlJc w:val="left"/>
      <w:pPr>
        <w:ind w:left="4083" w:hanging="360"/>
      </w:pPr>
      <w:rPr>
        <w:lang w:val="en-GB" w:eastAsia="en-GB" w:bidi="en-GB"/>
      </w:rPr>
    </w:lvl>
  </w:abstractNum>
  <w:abstractNum w:abstractNumId="15" w15:restartNumberingAfterBreak="0">
    <w:nsid w:val="5FB8573E"/>
    <w:multiLevelType w:val="hybridMultilevel"/>
    <w:tmpl w:val="78361C74"/>
    <w:lvl w:ilvl="0" w:tplc="D49291D6">
      <w:numFmt w:val="bullet"/>
      <w:lvlText w:val=""/>
      <w:lvlJc w:val="left"/>
      <w:pPr>
        <w:ind w:left="830" w:hanging="360"/>
      </w:pPr>
      <w:rPr>
        <w:rFonts w:ascii="Symbol" w:eastAsia="Symbol" w:hAnsi="Symbol" w:cs="Symbol" w:hint="default"/>
        <w:w w:val="99"/>
        <w:sz w:val="20"/>
        <w:szCs w:val="20"/>
        <w:lang w:val="en-GB" w:eastAsia="en-GB" w:bidi="en-GB"/>
      </w:rPr>
    </w:lvl>
    <w:lvl w:ilvl="1" w:tplc="5D5E427C">
      <w:numFmt w:val="bullet"/>
      <w:lvlText w:val="•"/>
      <w:lvlJc w:val="left"/>
      <w:pPr>
        <w:ind w:left="1157" w:hanging="360"/>
      </w:pPr>
      <w:rPr>
        <w:lang w:val="en-GB" w:eastAsia="en-GB" w:bidi="en-GB"/>
      </w:rPr>
    </w:lvl>
    <w:lvl w:ilvl="2" w:tplc="122A3122">
      <w:numFmt w:val="bullet"/>
      <w:lvlText w:val="•"/>
      <w:lvlJc w:val="left"/>
      <w:pPr>
        <w:ind w:left="1474" w:hanging="360"/>
      </w:pPr>
      <w:rPr>
        <w:lang w:val="en-GB" w:eastAsia="en-GB" w:bidi="en-GB"/>
      </w:rPr>
    </w:lvl>
    <w:lvl w:ilvl="3" w:tplc="73C4C116">
      <w:numFmt w:val="bullet"/>
      <w:lvlText w:val="•"/>
      <w:lvlJc w:val="left"/>
      <w:pPr>
        <w:ind w:left="1791" w:hanging="360"/>
      </w:pPr>
      <w:rPr>
        <w:lang w:val="en-GB" w:eastAsia="en-GB" w:bidi="en-GB"/>
      </w:rPr>
    </w:lvl>
    <w:lvl w:ilvl="4" w:tplc="21181688">
      <w:numFmt w:val="bullet"/>
      <w:lvlText w:val="•"/>
      <w:lvlJc w:val="left"/>
      <w:pPr>
        <w:ind w:left="2108" w:hanging="360"/>
      </w:pPr>
      <w:rPr>
        <w:lang w:val="en-GB" w:eastAsia="en-GB" w:bidi="en-GB"/>
      </w:rPr>
    </w:lvl>
    <w:lvl w:ilvl="5" w:tplc="9EB8825C">
      <w:numFmt w:val="bullet"/>
      <w:lvlText w:val="•"/>
      <w:lvlJc w:val="left"/>
      <w:pPr>
        <w:ind w:left="2425" w:hanging="360"/>
      </w:pPr>
      <w:rPr>
        <w:lang w:val="en-GB" w:eastAsia="en-GB" w:bidi="en-GB"/>
      </w:rPr>
    </w:lvl>
    <w:lvl w:ilvl="6" w:tplc="9C527D76">
      <w:numFmt w:val="bullet"/>
      <w:lvlText w:val="•"/>
      <w:lvlJc w:val="left"/>
      <w:pPr>
        <w:ind w:left="2742" w:hanging="360"/>
      </w:pPr>
      <w:rPr>
        <w:lang w:val="en-GB" w:eastAsia="en-GB" w:bidi="en-GB"/>
      </w:rPr>
    </w:lvl>
    <w:lvl w:ilvl="7" w:tplc="A1AA9F00">
      <w:numFmt w:val="bullet"/>
      <w:lvlText w:val="•"/>
      <w:lvlJc w:val="left"/>
      <w:pPr>
        <w:ind w:left="3059" w:hanging="360"/>
      </w:pPr>
      <w:rPr>
        <w:lang w:val="en-GB" w:eastAsia="en-GB" w:bidi="en-GB"/>
      </w:rPr>
    </w:lvl>
    <w:lvl w:ilvl="8" w:tplc="68E6BD1A">
      <w:numFmt w:val="bullet"/>
      <w:lvlText w:val="•"/>
      <w:lvlJc w:val="left"/>
      <w:pPr>
        <w:ind w:left="3376" w:hanging="360"/>
      </w:pPr>
      <w:rPr>
        <w:lang w:val="en-GB" w:eastAsia="en-GB" w:bidi="en-GB"/>
      </w:rPr>
    </w:lvl>
  </w:abstractNum>
  <w:abstractNum w:abstractNumId="16" w15:restartNumberingAfterBreak="0">
    <w:nsid w:val="652747F0"/>
    <w:multiLevelType w:val="hybridMultilevel"/>
    <w:tmpl w:val="15C6A904"/>
    <w:lvl w:ilvl="0" w:tplc="B34A9E98">
      <w:numFmt w:val="bullet"/>
      <w:lvlText w:val=""/>
      <w:lvlJc w:val="left"/>
      <w:pPr>
        <w:ind w:left="830" w:hanging="360"/>
      </w:pPr>
      <w:rPr>
        <w:rFonts w:ascii="Symbol" w:eastAsia="Symbol" w:hAnsi="Symbol" w:cs="Symbol" w:hint="default"/>
        <w:w w:val="99"/>
        <w:sz w:val="20"/>
        <w:szCs w:val="20"/>
        <w:lang w:val="en-GB" w:eastAsia="en-GB" w:bidi="en-GB"/>
      </w:rPr>
    </w:lvl>
    <w:lvl w:ilvl="1" w:tplc="D394843E">
      <w:numFmt w:val="bullet"/>
      <w:lvlText w:val="•"/>
      <w:lvlJc w:val="left"/>
      <w:pPr>
        <w:ind w:left="1157" w:hanging="360"/>
      </w:pPr>
      <w:rPr>
        <w:lang w:val="en-GB" w:eastAsia="en-GB" w:bidi="en-GB"/>
      </w:rPr>
    </w:lvl>
    <w:lvl w:ilvl="2" w:tplc="E2602C3E">
      <w:numFmt w:val="bullet"/>
      <w:lvlText w:val="•"/>
      <w:lvlJc w:val="left"/>
      <w:pPr>
        <w:ind w:left="1474" w:hanging="360"/>
      </w:pPr>
      <w:rPr>
        <w:lang w:val="en-GB" w:eastAsia="en-GB" w:bidi="en-GB"/>
      </w:rPr>
    </w:lvl>
    <w:lvl w:ilvl="3" w:tplc="8E18909C">
      <w:numFmt w:val="bullet"/>
      <w:lvlText w:val="•"/>
      <w:lvlJc w:val="left"/>
      <w:pPr>
        <w:ind w:left="1791" w:hanging="360"/>
      </w:pPr>
      <w:rPr>
        <w:lang w:val="en-GB" w:eastAsia="en-GB" w:bidi="en-GB"/>
      </w:rPr>
    </w:lvl>
    <w:lvl w:ilvl="4" w:tplc="377E5D28">
      <w:numFmt w:val="bullet"/>
      <w:lvlText w:val="•"/>
      <w:lvlJc w:val="left"/>
      <w:pPr>
        <w:ind w:left="2108" w:hanging="360"/>
      </w:pPr>
      <w:rPr>
        <w:lang w:val="en-GB" w:eastAsia="en-GB" w:bidi="en-GB"/>
      </w:rPr>
    </w:lvl>
    <w:lvl w:ilvl="5" w:tplc="20CA2990">
      <w:numFmt w:val="bullet"/>
      <w:lvlText w:val="•"/>
      <w:lvlJc w:val="left"/>
      <w:pPr>
        <w:ind w:left="2425" w:hanging="360"/>
      </w:pPr>
      <w:rPr>
        <w:lang w:val="en-GB" w:eastAsia="en-GB" w:bidi="en-GB"/>
      </w:rPr>
    </w:lvl>
    <w:lvl w:ilvl="6" w:tplc="DAEC26EC">
      <w:numFmt w:val="bullet"/>
      <w:lvlText w:val="•"/>
      <w:lvlJc w:val="left"/>
      <w:pPr>
        <w:ind w:left="2742" w:hanging="360"/>
      </w:pPr>
      <w:rPr>
        <w:lang w:val="en-GB" w:eastAsia="en-GB" w:bidi="en-GB"/>
      </w:rPr>
    </w:lvl>
    <w:lvl w:ilvl="7" w:tplc="7D86E750">
      <w:numFmt w:val="bullet"/>
      <w:lvlText w:val="•"/>
      <w:lvlJc w:val="left"/>
      <w:pPr>
        <w:ind w:left="3059" w:hanging="360"/>
      </w:pPr>
      <w:rPr>
        <w:lang w:val="en-GB" w:eastAsia="en-GB" w:bidi="en-GB"/>
      </w:rPr>
    </w:lvl>
    <w:lvl w:ilvl="8" w:tplc="6CE2B412">
      <w:numFmt w:val="bullet"/>
      <w:lvlText w:val="•"/>
      <w:lvlJc w:val="left"/>
      <w:pPr>
        <w:ind w:left="3376" w:hanging="360"/>
      </w:pPr>
      <w:rPr>
        <w:lang w:val="en-GB" w:eastAsia="en-GB" w:bidi="en-GB"/>
      </w:rPr>
    </w:lvl>
  </w:abstractNum>
  <w:abstractNum w:abstractNumId="17" w15:restartNumberingAfterBreak="0">
    <w:nsid w:val="73A84022"/>
    <w:multiLevelType w:val="hybridMultilevel"/>
    <w:tmpl w:val="25FE0D2E"/>
    <w:lvl w:ilvl="0" w:tplc="00808172">
      <w:numFmt w:val="bullet"/>
      <w:lvlText w:val=""/>
      <w:lvlJc w:val="left"/>
      <w:pPr>
        <w:ind w:left="827" w:hanging="360"/>
      </w:pPr>
      <w:rPr>
        <w:rFonts w:ascii="Symbol" w:eastAsia="Symbol" w:hAnsi="Symbol" w:cs="Symbol" w:hint="default"/>
        <w:w w:val="99"/>
        <w:sz w:val="20"/>
        <w:szCs w:val="20"/>
        <w:lang w:val="en-GB" w:eastAsia="en-GB" w:bidi="en-GB"/>
      </w:rPr>
    </w:lvl>
    <w:lvl w:ilvl="1" w:tplc="63A40FEE">
      <w:numFmt w:val="bullet"/>
      <w:lvlText w:val="•"/>
      <w:lvlJc w:val="left"/>
      <w:pPr>
        <w:ind w:left="1227" w:hanging="360"/>
      </w:pPr>
      <w:rPr>
        <w:lang w:val="en-GB" w:eastAsia="en-GB" w:bidi="en-GB"/>
      </w:rPr>
    </w:lvl>
    <w:lvl w:ilvl="2" w:tplc="913875CE">
      <w:numFmt w:val="bullet"/>
      <w:lvlText w:val="•"/>
      <w:lvlJc w:val="left"/>
      <w:pPr>
        <w:ind w:left="1635" w:hanging="360"/>
      </w:pPr>
      <w:rPr>
        <w:lang w:val="en-GB" w:eastAsia="en-GB" w:bidi="en-GB"/>
      </w:rPr>
    </w:lvl>
    <w:lvl w:ilvl="3" w:tplc="E3CA6034">
      <w:numFmt w:val="bullet"/>
      <w:lvlText w:val="•"/>
      <w:lvlJc w:val="left"/>
      <w:pPr>
        <w:ind w:left="2043" w:hanging="360"/>
      </w:pPr>
      <w:rPr>
        <w:lang w:val="en-GB" w:eastAsia="en-GB" w:bidi="en-GB"/>
      </w:rPr>
    </w:lvl>
    <w:lvl w:ilvl="4" w:tplc="48A8C6C8">
      <w:numFmt w:val="bullet"/>
      <w:lvlText w:val="•"/>
      <w:lvlJc w:val="left"/>
      <w:pPr>
        <w:ind w:left="2451" w:hanging="360"/>
      </w:pPr>
      <w:rPr>
        <w:lang w:val="en-GB" w:eastAsia="en-GB" w:bidi="en-GB"/>
      </w:rPr>
    </w:lvl>
    <w:lvl w:ilvl="5" w:tplc="92D45A14">
      <w:numFmt w:val="bullet"/>
      <w:lvlText w:val="•"/>
      <w:lvlJc w:val="left"/>
      <w:pPr>
        <w:ind w:left="2859" w:hanging="360"/>
      </w:pPr>
      <w:rPr>
        <w:lang w:val="en-GB" w:eastAsia="en-GB" w:bidi="en-GB"/>
      </w:rPr>
    </w:lvl>
    <w:lvl w:ilvl="6" w:tplc="32E26B76">
      <w:numFmt w:val="bullet"/>
      <w:lvlText w:val="•"/>
      <w:lvlJc w:val="left"/>
      <w:pPr>
        <w:ind w:left="3267" w:hanging="360"/>
      </w:pPr>
      <w:rPr>
        <w:lang w:val="en-GB" w:eastAsia="en-GB" w:bidi="en-GB"/>
      </w:rPr>
    </w:lvl>
    <w:lvl w:ilvl="7" w:tplc="1A3254DA">
      <w:numFmt w:val="bullet"/>
      <w:lvlText w:val="•"/>
      <w:lvlJc w:val="left"/>
      <w:pPr>
        <w:ind w:left="3675" w:hanging="360"/>
      </w:pPr>
      <w:rPr>
        <w:lang w:val="en-GB" w:eastAsia="en-GB" w:bidi="en-GB"/>
      </w:rPr>
    </w:lvl>
    <w:lvl w:ilvl="8" w:tplc="8C005F5C">
      <w:numFmt w:val="bullet"/>
      <w:lvlText w:val="•"/>
      <w:lvlJc w:val="left"/>
      <w:pPr>
        <w:ind w:left="4083" w:hanging="360"/>
      </w:pPr>
      <w:rPr>
        <w:lang w:val="en-GB" w:eastAsia="en-GB" w:bidi="en-GB"/>
      </w:rPr>
    </w:lvl>
  </w:abstractNum>
  <w:abstractNum w:abstractNumId="1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60A25"/>
    <w:multiLevelType w:val="hybridMultilevel"/>
    <w:tmpl w:val="AD1EE524"/>
    <w:lvl w:ilvl="0" w:tplc="333C147C">
      <w:numFmt w:val="bullet"/>
      <w:lvlText w:val=""/>
      <w:lvlJc w:val="left"/>
      <w:pPr>
        <w:ind w:left="827" w:hanging="348"/>
      </w:pPr>
      <w:rPr>
        <w:rFonts w:ascii="Symbol" w:eastAsia="Symbol" w:hAnsi="Symbol" w:cs="Symbol" w:hint="default"/>
        <w:w w:val="99"/>
        <w:sz w:val="20"/>
        <w:szCs w:val="20"/>
        <w:lang w:val="en-GB" w:eastAsia="en-GB" w:bidi="en-GB"/>
      </w:rPr>
    </w:lvl>
    <w:lvl w:ilvl="1" w:tplc="483209A0">
      <w:numFmt w:val="bullet"/>
      <w:lvlText w:val="•"/>
      <w:lvlJc w:val="left"/>
      <w:pPr>
        <w:ind w:left="1227" w:hanging="348"/>
      </w:pPr>
      <w:rPr>
        <w:lang w:val="en-GB" w:eastAsia="en-GB" w:bidi="en-GB"/>
      </w:rPr>
    </w:lvl>
    <w:lvl w:ilvl="2" w:tplc="886051C6">
      <w:numFmt w:val="bullet"/>
      <w:lvlText w:val="•"/>
      <w:lvlJc w:val="left"/>
      <w:pPr>
        <w:ind w:left="1635" w:hanging="348"/>
      </w:pPr>
      <w:rPr>
        <w:lang w:val="en-GB" w:eastAsia="en-GB" w:bidi="en-GB"/>
      </w:rPr>
    </w:lvl>
    <w:lvl w:ilvl="3" w:tplc="9C2E30F8">
      <w:numFmt w:val="bullet"/>
      <w:lvlText w:val="•"/>
      <w:lvlJc w:val="left"/>
      <w:pPr>
        <w:ind w:left="2043" w:hanging="348"/>
      </w:pPr>
      <w:rPr>
        <w:lang w:val="en-GB" w:eastAsia="en-GB" w:bidi="en-GB"/>
      </w:rPr>
    </w:lvl>
    <w:lvl w:ilvl="4" w:tplc="EE920848">
      <w:numFmt w:val="bullet"/>
      <w:lvlText w:val="•"/>
      <w:lvlJc w:val="left"/>
      <w:pPr>
        <w:ind w:left="2451" w:hanging="348"/>
      </w:pPr>
      <w:rPr>
        <w:lang w:val="en-GB" w:eastAsia="en-GB" w:bidi="en-GB"/>
      </w:rPr>
    </w:lvl>
    <w:lvl w:ilvl="5" w:tplc="FF1C682A">
      <w:numFmt w:val="bullet"/>
      <w:lvlText w:val="•"/>
      <w:lvlJc w:val="left"/>
      <w:pPr>
        <w:ind w:left="2859" w:hanging="348"/>
      </w:pPr>
      <w:rPr>
        <w:lang w:val="en-GB" w:eastAsia="en-GB" w:bidi="en-GB"/>
      </w:rPr>
    </w:lvl>
    <w:lvl w:ilvl="6" w:tplc="81E46E66">
      <w:numFmt w:val="bullet"/>
      <w:lvlText w:val="•"/>
      <w:lvlJc w:val="left"/>
      <w:pPr>
        <w:ind w:left="3267" w:hanging="348"/>
      </w:pPr>
      <w:rPr>
        <w:lang w:val="en-GB" w:eastAsia="en-GB" w:bidi="en-GB"/>
      </w:rPr>
    </w:lvl>
    <w:lvl w:ilvl="7" w:tplc="AC6A0188">
      <w:numFmt w:val="bullet"/>
      <w:lvlText w:val="•"/>
      <w:lvlJc w:val="left"/>
      <w:pPr>
        <w:ind w:left="3675" w:hanging="348"/>
      </w:pPr>
      <w:rPr>
        <w:lang w:val="en-GB" w:eastAsia="en-GB" w:bidi="en-GB"/>
      </w:rPr>
    </w:lvl>
    <w:lvl w:ilvl="8" w:tplc="16DA2376">
      <w:numFmt w:val="bullet"/>
      <w:lvlText w:val="•"/>
      <w:lvlJc w:val="left"/>
      <w:pPr>
        <w:ind w:left="4083" w:hanging="348"/>
      </w:pPr>
      <w:rPr>
        <w:lang w:val="en-GB" w:eastAsia="en-GB" w:bidi="en-GB"/>
      </w:rPr>
    </w:lvl>
  </w:abstractNum>
  <w:num w:numId="1">
    <w:abstractNumId w:val="13"/>
  </w:num>
  <w:num w:numId="2">
    <w:abstractNumId w:val="11"/>
  </w:num>
  <w:num w:numId="3">
    <w:abstractNumId w:val="3"/>
  </w:num>
  <w:num w:numId="4">
    <w:abstractNumId w:val="1"/>
  </w:num>
  <w:num w:numId="5">
    <w:abstractNumId w:val="6"/>
  </w:num>
  <w:num w:numId="6">
    <w:abstractNumId w:val="8"/>
  </w:num>
  <w:num w:numId="7">
    <w:abstractNumId w:val="18"/>
  </w:num>
  <w:num w:numId="8">
    <w:abstractNumId w:val="7"/>
  </w:num>
  <w:num w:numId="9">
    <w:abstractNumId w:val="0"/>
  </w:num>
  <w:num w:numId="10">
    <w:abstractNumId w:val="4"/>
  </w:num>
  <w:num w:numId="11">
    <w:abstractNumId w:val="2"/>
  </w:num>
  <w:num w:numId="12">
    <w:abstractNumId w:val="12"/>
  </w:num>
  <w:num w:numId="13">
    <w:abstractNumId w:val="9"/>
  </w:num>
  <w:num w:numId="14">
    <w:abstractNumId w:val="10"/>
  </w:num>
  <w:num w:numId="15">
    <w:abstractNumId w:val="14"/>
  </w:num>
  <w:num w:numId="16">
    <w:abstractNumId w:val="19"/>
  </w:num>
  <w:num w:numId="17">
    <w:abstractNumId w:val="16"/>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91A8F"/>
    <w:rsid w:val="000A0F0F"/>
    <w:rsid w:val="000A6316"/>
    <w:rsid w:val="000C098E"/>
    <w:rsid w:val="000C6FFF"/>
    <w:rsid w:val="000D0F09"/>
    <w:rsid w:val="000F6BE5"/>
    <w:rsid w:val="00117F3B"/>
    <w:rsid w:val="00145A03"/>
    <w:rsid w:val="00151961"/>
    <w:rsid w:val="001531FD"/>
    <w:rsid w:val="00154BC0"/>
    <w:rsid w:val="00161D32"/>
    <w:rsid w:val="00171439"/>
    <w:rsid w:val="001959AC"/>
    <w:rsid w:val="001A2A48"/>
    <w:rsid w:val="001A3D19"/>
    <w:rsid w:val="001C3AB5"/>
    <w:rsid w:val="001C5783"/>
    <w:rsid w:val="00204CB3"/>
    <w:rsid w:val="00210FEC"/>
    <w:rsid w:val="002204B5"/>
    <w:rsid w:val="002214C2"/>
    <w:rsid w:val="00242E43"/>
    <w:rsid w:val="0026545D"/>
    <w:rsid w:val="0027626C"/>
    <w:rsid w:val="0028093E"/>
    <w:rsid w:val="00284732"/>
    <w:rsid w:val="00294B50"/>
    <w:rsid w:val="002B25B7"/>
    <w:rsid w:val="002D710D"/>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58B6"/>
    <w:rsid w:val="006363B8"/>
    <w:rsid w:val="00640B53"/>
    <w:rsid w:val="0065149E"/>
    <w:rsid w:val="0065421F"/>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3B21"/>
    <w:rsid w:val="0079049D"/>
    <w:rsid w:val="007B3BC6"/>
    <w:rsid w:val="007B6C4F"/>
    <w:rsid w:val="007C36DC"/>
    <w:rsid w:val="007C4C83"/>
    <w:rsid w:val="007C7B54"/>
    <w:rsid w:val="007D4E20"/>
    <w:rsid w:val="007E3077"/>
    <w:rsid w:val="007E61F8"/>
    <w:rsid w:val="007E7763"/>
    <w:rsid w:val="007F74B0"/>
    <w:rsid w:val="00804A4D"/>
    <w:rsid w:val="008159AC"/>
    <w:rsid w:val="0081634C"/>
    <w:rsid w:val="008220A5"/>
    <w:rsid w:val="00830A40"/>
    <w:rsid w:val="0084086E"/>
    <w:rsid w:val="00854AF5"/>
    <w:rsid w:val="0085708A"/>
    <w:rsid w:val="00860CA7"/>
    <w:rsid w:val="00875CD2"/>
    <w:rsid w:val="008848A1"/>
    <w:rsid w:val="00887916"/>
    <w:rsid w:val="00893053"/>
    <w:rsid w:val="008B2A2D"/>
    <w:rsid w:val="008B6513"/>
    <w:rsid w:val="008B736F"/>
    <w:rsid w:val="008C6637"/>
    <w:rsid w:val="008D1BC1"/>
    <w:rsid w:val="008E4E38"/>
    <w:rsid w:val="008E5A52"/>
    <w:rsid w:val="0090031C"/>
    <w:rsid w:val="00900BDF"/>
    <w:rsid w:val="00902CC1"/>
    <w:rsid w:val="00926DEA"/>
    <w:rsid w:val="009452B5"/>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B7434"/>
    <w:rsid w:val="00AC5857"/>
    <w:rsid w:val="00AC625E"/>
    <w:rsid w:val="00AD0C8E"/>
    <w:rsid w:val="00AD1C9F"/>
    <w:rsid w:val="00AE17F6"/>
    <w:rsid w:val="00AE2AD1"/>
    <w:rsid w:val="00AE7B18"/>
    <w:rsid w:val="00AF3F51"/>
    <w:rsid w:val="00AF4F05"/>
    <w:rsid w:val="00B20E7E"/>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A02"/>
    <w:rsid w:val="00CB795F"/>
    <w:rsid w:val="00CC673A"/>
    <w:rsid w:val="00CD0136"/>
    <w:rsid w:val="00CF6F6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345B1"/>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257F6"/>
    <w:rsid w:val="00F777B6"/>
    <w:rsid w:val="00F9272B"/>
    <w:rsid w:val="00FB5CE3"/>
    <w:rsid w:val="00FD15BD"/>
    <w:rsid w:val="00FD367C"/>
    <w:rsid w:val="00FD40DD"/>
    <w:rsid w:val="00FE3D8C"/>
    <w:rsid w:val="00FE7938"/>
    <w:rsid w:val="00FF311C"/>
    <w:rsid w:val="00FF6596"/>
    <w:rsid w:val="0CA6432D"/>
    <w:rsid w:val="11290D2E"/>
    <w:rsid w:val="1371B909"/>
    <w:rsid w:val="1761B821"/>
    <w:rsid w:val="28A241C6"/>
    <w:rsid w:val="2FD8D06D"/>
    <w:rsid w:val="349F8673"/>
    <w:rsid w:val="380F4588"/>
    <w:rsid w:val="4045CA81"/>
    <w:rsid w:val="4485A382"/>
    <w:rsid w:val="44BC7E19"/>
    <w:rsid w:val="46584E7A"/>
    <w:rsid w:val="46DB702D"/>
    <w:rsid w:val="48759741"/>
    <w:rsid w:val="51C0E1C6"/>
    <w:rsid w:val="5BF3FBD5"/>
    <w:rsid w:val="5CC7E19F"/>
    <w:rsid w:val="6ABEBACC"/>
    <w:rsid w:val="6DA6F79F"/>
    <w:rsid w:val="6F032BC8"/>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14873f94521d9ef92977e3fe65aed9b9">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8dc14a91cb6fbc3bb96dfe6424d88e57"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114</AccountId>
        <AccountType/>
      </UserInfo>
      <UserInfo>
        <DisplayName>Helen Turner (H.Turner)</DisplayName>
        <AccountId>106</AccountId>
        <AccountType/>
      </UserInfo>
      <UserInfo>
        <DisplayName>David Craven</DisplayName>
        <AccountId>123</AccountId>
        <AccountType/>
      </UserInfo>
      <UserInfo>
        <DisplayName>Helen Greenwood</DisplayName>
        <AccountId>21</AccountId>
        <AccountType/>
      </UserInfo>
      <UserInfo>
        <DisplayName>Sandy Stericker</DisplayName>
        <AccountId>150</AccountId>
        <AccountType/>
      </UserInfo>
      <UserInfo>
        <DisplayName>Sarah Atkinson</DisplayName>
        <AccountId>182</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7F008-42DD-4CEC-A101-EF3CA4C90C5B}"/>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1639</Words>
  <Characters>10467</Characters>
  <Application>Microsoft Office Word</Application>
  <DocSecurity>6</DocSecurity>
  <Lines>87</Lines>
  <Paragraphs>24</Paragraphs>
  <ScaleCrop>false</ScaleCrop>
  <Company>York St John College</Company>
  <LinksUpToDate>false</LinksUpToDate>
  <CharactersWithSpaces>12082</CharactersWithSpaces>
  <SharedDoc>false</SharedDoc>
  <HLinks>
    <vt:vector size="6" baseType="variant">
      <vt:variant>
        <vt:i4>3735640</vt:i4>
      </vt:variant>
      <vt:variant>
        <vt:i4>9</vt:i4>
      </vt:variant>
      <vt:variant>
        <vt:i4>0</vt:i4>
      </vt:variant>
      <vt:variant>
        <vt:i4>5</vt:i4>
      </vt:variant>
      <vt:variant>
        <vt:lpwstr>http://repository.jisc.ac.uk/6620/1/JiscProfile_HEteacher.pdf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2025-06-05T15:12:00Z</dcterms:created>
  <dcterms:modified xsi:type="dcterms:W3CDTF">2025-06-05T15:12:00Z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